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7C8E0" w14:textId="2C659351" w:rsidR="00C8319B" w:rsidRDefault="0038349B" w:rsidP="0054040C">
      <w:pPr>
        <w:spacing w:line="276" w:lineRule="auto"/>
        <w:jc w:val="center"/>
        <w:rPr>
          <w:rFonts w:ascii="Garamond" w:hAnsi="Garamond"/>
          <w:b/>
          <w:sz w:val="36"/>
        </w:rPr>
      </w:pPr>
      <w:r w:rsidRPr="00983E23">
        <w:rPr>
          <w:rFonts w:ascii="Garamond" w:hAnsi="Garamond"/>
          <w:b/>
          <w:sz w:val="36"/>
        </w:rPr>
        <w:t>Commemoration and Emotional Imperialism</w:t>
      </w:r>
    </w:p>
    <w:p w14:paraId="4FD15A13" w14:textId="09A2BB34" w:rsidR="0054040C" w:rsidRPr="0054040C" w:rsidRDefault="0054040C" w:rsidP="0054040C">
      <w:pPr>
        <w:spacing w:line="276" w:lineRule="auto"/>
        <w:jc w:val="center"/>
        <w:rPr>
          <w:rFonts w:ascii="Garamond" w:hAnsi="Garamond"/>
        </w:rPr>
      </w:pPr>
      <w:r>
        <w:rPr>
          <w:rFonts w:ascii="Garamond" w:hAnsi="Garamond"/>
        </w:rPr>
        <w:t>Alfred Archer (Tilburg) &amp; Benjamin Matheson (LMU)</w:t>
      </w:r>
    </w:p>
    <w:p w14:paraId="14503620" w14:textId="3C98EE2E" w:rsidR="0054040C" w:rsidRPr="0054040C" w:rsidRDefault="0054040C" w:rsidP="00192DD8">
      <w:pPr>
        <w:spacing w:line="480" w:lineRule="auto"/>
        <w:jc w:val="center"/>
        <w:rPr>
          <w:rFonts w:ascii="Garamond" w:hAnsi="Garamond"/>
          <w:b/>
        </w:rPr>
      </w:pPr>
    </w:p>
    <w:p w14:paraId="5912BF97" w14:textId="6B77213B" w:rsidR="0038349B" w:rsidRPr="00983E23" w:rsidRDefault="001402E6" w:rsidP="002340A8">
      <w:pPr>
        <w:rPr>
          <w:rFonts w:ascii="Garamond" w:hAnsi="Garamond"/>
        </w:rPr>
      </w:pPr>
      <w:r w:rsidRPr="00983E23">
        <w:rPr>
          <w:rFonts w:ascii="Garamond" w:hAnsi="Garamond"/>
          <w:b/>
        </w:rPr>
        <w:t>Abstract:</w:t>
      </w:r>
      <w:r w:rsidRPr="00983E23">
        <w:rPr>
          <w:rFonts w:ascii="Garamond" w:hAnsi="Garamond"/>
        </w:rPr>
        <w:t xml:space="preserve"> The Northern Irish footballer </w:t>
      </w:r>
      <w:r w:rsidR="00957494" w:rsidRPr="00983E23">
        <w:rPr>
          <w:rFonts w:ascii="Garamond" w:hAnsi="Garamond"/>
        </w:rPr>
        <w:t>James</w:t>
      </w:r>
      <w:r w:rsidRPr="00983E23">
        <w:rPr>
          <w:rFonts w:ascii="Garamond" w:hAnsi="Garamond"/>
        </w:rPr>
        <w:t xml:space="preserve"> McClean chooses not to take part in the practice of wearing a plastic red poppy to commemorate those who have died fighting for </w:t>
      </w:r>
      <w:r w:rsidR="00565D37" w:rsidRPr="00983E23">
        <w:rPr>
          <w:rFonts w:ascii="Garamond" w:hAnsi="Garamond"/>
        </w:rPr>
        <w:t xml:space="preserve">the </w:t>
      </w:r>
      <w:r w:rsidRPr="00983E23">
        <w:rPr>
          <w:rFonts w:ascii="Garamond" w:hAnsi="Garamond"/>
        </w:rPr>
        <w:t>British Arm</w:t>
      </w:r>
      <w:r w:rsidR="00BA11E6">
        <w:rPr>
          <w:rFonts w:ascii="Garamond" w:hAnsi="Garamond"/>
        </w:rPr>
        <w:t>ed Forces</w:t>
      </w:r>
      <w:r w:rsidRPr="00983E23">
        <w:rPr>
          <w:rFonts w:ascii="Garamond" w:hAnsi="Garamond"/>
        </w:rPr>
        <w:t xml:space="preserve">. Each year he faces </w:t>
      </w:r>
      <w:r w:rsidR="00EB7555" w:rsidRPr="00983E23">
        <w:rPr>
          <w:rFonts w:ascii="Garamond" w:hAnsi="Garamond"/>
        </w:rPr>
        <w:t>abuse</w:t>
      </w:r>
      <w:r w:rsidR="0014694C" w:rsidRPr="00983E23">
        <w:rPr>
          <w:rFonts w:ascii="Garamond" w:hAnsi="Garamond"/>
        </w:rPr>
        <w:t xml:space="preserve">, including occasional death threats, </w:t>
      </w:r>
      <w:r w:rsidRPr="00983E23">
        <w:rPr>
          <w:rFonts w:ascii="Garamond" w:hAnsi="Garamond"/>
        </w:rPr>
        <w:t>for his choice.</w:t>
      </w:r>
      <w:r w:rsidR="003F1700" w:rsidRPr="00983E23">
        <w:rPr>
          <w:rFonts w:ascii="Garamond" w:hAnsi="Garamond"/>
        </w:rPr>
        <w:t xml:space="preserve"> This forms part of a wider trend towards ‘poppy enforcement’, the pressuring of people, particularly public figures</w:t>
      </w:r>
      <w:r w:rsidR="002773CA" w:rsidRPr="00983E23">
        <w:rPr>
          <w:rFonts w:ascii="Garamond" w:hAnsi="Garamond"/>
        </w:rPr>
        <w:t>,</w:t>
      </w:r>
      <w:r w:rsidR="003F1700" w:rsidRPr="00983E23">
        <w:rPr>
          <w:rFonts w:ascii="Garamond" w:hAnsi="Garamond"/>
        </w:rPr>
        <w:t xml:space="preserve"> to wear the poppy.</w:t>
      </w:r>
      <w:r w:rsidRPr="00983E23">
        <w:rPr>
          <w:rFonts w:ascii="Garamond" w:hAnsi="Garamond"/>
        </w:rPr>
        <w:t xml:space="preserve"> </w:t>
      </w:r>
      <w:r w:rsidR="003F1700" w:rsidRPr="00983E23">
        <w:rPr>
          <w:rFonts w:ascii="Garamond" w:hAnsi="Garamond"/>
        </w:rPr>
        <w:t xml:space="preserve">This enforcement </w:t>
      </w:r>
      <w:r w:rsidR="00095050" w:rsidRPr="00983E23">
        <w:rPr>
          <w:rFonts w:ascii="Garamond" w:hAnsi="Garamond"/>
        </w:rPr>
        <w:t>seems wrong</w:t>
      </w:r>
      <w:r w:rsidR="003F1700" w:rsidRPr="00983E23">
        <w:rPr>
          <w:rFonts w:ascii="Garamond" w:hAnsi="Garamond"/>
        </w:rPr>
        <w:t xml:space="preserve"> in part because</w:t>
      </w:r>
      <w:r w:rsidR="00BA11E6">
        <w:rPr>
          <w:rFonts w:ascii="Garamond" w:hAnsi="Garamond"/>
        </w:rPr>
        <w:t>,</w:t>
      </w:r>
      <w:r w:rsidR="003F1700" w:rsidRPr="00983E23">
        <w:rPr>
          <w:rFonts w:ascii="Garamond" w:hAnsi="Garamond"/>
        </w:rPr>
        <w:t xml:space="preserve"> at least in some cases</w:t>
      </w:r>
      <w:r w:rsidR="00BA11E6">
        <w:rPr>
          <w:rFonts w:ascii="Garamond" w:hAnsi="Garamond"/>
        </w:rPr>
        <w:t>,</w:t>
      </w:r>
      <w:r w:rsidR="003F1700" w:rsidRPr="00983E23">
        <w:rPr>
          <w:rFonts w:ascii="Garamond" w:hAnsi="Garamond"/>
        </w:rPr>
        <w:t xml:space="preserve"> it </w:t>
      </w:r>
      <w:r w:rsidR="00473C8E" w:rsidRPr="00983E23">
        <w:rPr>
          <w:rFonts w:ascii="Garamond" w:hAnsi="Garamond"/>
        </w:rPr>
        <w:t>involves abuse</w:t>
      </w:r>
      <w:r w:rsidR="00095050" w:rsidRPr="00983E23">
        <w:rPr>
          <w:rFonts w:ascii="Garamond" w:hAnsi="Garamond"/>
        </w:rPr>
        <w:t xml:space="preserve">. But is there anything else wrong with it? </w:t>
      </w:r>
      <w:r w:rsidR="00725ED2" w:rsidRPr="00983E23">
        <w:rPr>
          <w:rFonts w:ascii="Garamond" w:hAnsi="Garamond"/>
        </w:rPr>
        <w:t xml:space="preserve">We will consider the various ways the existing literature on the ethics of commemoration might help us understand what is wrong with poppy enforcement. We will argue that this cannot provide a complete account of what is wrong with poppy enforcement. </w:t>
      </w:r>
      <w:r w:rsidR="00BA63AA" w:rsidRPr="00983E23">
        <w:rPr>
          <w:rFonts w:ascii="Garamond" w:hAnsi="Garamond"/>
        </w:rPr>
        <w:t xml:space="preserve">We then argue that such </w:t>
      </w:r>
      <w:r w:rsidR="000D6D1A" w:rsidRPr="00983E23">
        <w:rPr>
          <w:rFonts w:ascii="Garamond" w:hAnsi="Garamond"/>
        </w:rPr>
        <w:t>pressure</w:t>
      </w:r>
      <w:r w:rsidR="00BA63AA" w:rsidRPr="00983E23">
        <w:rPr>
          <w:rFonts w:ascii="Garamond" w:hAnsi="Garamond"/>
        </w:rPr>
        <w:t xml:space="preserve"> </w:t>
      </w:r>
      <w:r w:rsidRPr="00983E23">
        <w:rPr>
          <w:rFonts w:ascii="Garamond" w:hAnsi="Garamond"/>
        </w:rPr>
        <w:t>can constitute two distinct forms of affective injustice, which are wrongs</w:t>
      </w:r>
      <w:r w:rsidRPr="00983E23">
        <w:rPr>
          <w:rFonts w:ascii="Garamond" w:eastAsia="Times New Roman" w:hAnsi="Garamond" w:cs="Times New Roman"/>
          <w:color w:val="000000"/>
          <w:shd w:val="clear" w:color="auto" w:fill="FFFFFF"/>
        </w:rPr>
        <w:t xml:space="preserve"> done to people specifically in their capacity as affective beings. In McClean’s case, we argue </w:t>
      </w:r>
      <w:r w:rsidR="00725ED2" w:rsidRPr="00983E23">
        <w:rPr>
          <w:rFonts w:ascii="Garamond" w:eastAsia="Times New Roman" w:hAnsi="Garamond" w:cs="Times New Roman"/>
          <w:color w:val="000000"/>
          <w:shd w:val="clear" w:color="auto" w:fill="FFFFFF"/>
        </w:rPr>
        <w:t xml:space="preserve">first </w:t>
      </w:r>
      <w:r w:rsidRPr="00983E23">
        <w:rPr>
          <w:rFonts w:ascii="Garamond" w:eastAsia="Times New Roman" w:hAnsi="Garamond" w:cs="Times New Roman"/>
          <w:color w:val="000000"/>
          <w:shd w:val="clear" w:color="auto" w:fill="FFFFFF"/>
        </w:rPr>
        <w:t xml:space="preserve">that </w:t>
      </w:r>
      <w:r w:rsidR="00725ED2" w:rsidRPr="00983E23">
        <w:rPr>
          <w:rFonts w:ascii="Garamond" w:eastAsia="Times New Roman" w:hAnsi="Garamond" w:cs="Times New Roman"/>
          <w:color w:val="000000"/>
          <w:shd w:val="clear" w:color="auto" w:fill="FFFFFF"/>
        </w:rPr>
        <w:t xml:space="preserve">poppy enforcement is a violation of affective rights and second that </w:t>
      </w:r>
      <w:r w:rsidRPr="00983E23">
        <w:rPr>
          <w:rFonts w:ascii="Garamond" w:eastAsia="Times New Roman" w:hAnsi="Garamond" w:cs="Times New Roman"/>
          <w:color w:val="000000"/>
          <w:shd w:val="clear" w:color="auto" w:fill="FFFFFF"/>
        </w:rPr>
        <w:t>he faces a particular type of affective injustice that we call emotional imperialism.</w:t>
      </w:r>
    </w:p>
    <w:p w14:paraId="1E350263" w14:textId="7B711F98" w:rsidR="001402E6" w:rsidRPr="00983E23" w:rsidRDefault="001402E6" w:rsidP="00192DD8">
      <w:pPr>
        <w:spacing w:line="480" w:lineRule="auto"/>
        <w:rPr>
          <w:rFonts w:ascii="Garamond" w:hAnsi="Garamond"/>
        </w:rPr>
      </w:pPr>
    </w:p>
    <w:p w14:paraId="635C0E69" w14:textId="112FE350" w:rsidR="001402E6" w:rsidRPr="00983E23" w:rsidRDefault="001402E6" w:rsidP="00192DD8">
      <w:pPr>
        <w:spacing w:line="480" w:lineRule="auto"/>
        <w:rPr>
          <w:rFonts w:ascii="Garamond" w:hAnsi="Garamond"/>
        </w:rPr>
      </w:pPr>
      <w:r w:rsidRPr="00983E23">
        <w:rPr>
          <w:rFonts w:ascii="Garamond" w:hAnsi="Garamond"/>
          <w:b/>
        </w:rPr>
        <w:t>Key words:</w:t>
      </w:r>
      <w:r w:rsidRPr="00983E23">
        <w:rPr>
          <w:rFonts w:ascii="Garamond" w:hAnsi="Garamond"/>
        </w:rPr>
        <w:t xml:space="preserve"> commemoration, affective injustice, emotional imperialism, affective rights</w:t>
      </w:r>
    </w:p>
    <w:p w14:paraId="18A1546F" w14:textId="77777777" w:rsidR="001402E6" w:rsidRPr="00983E23" w:rsidRDefault="001402E6" w:rsidP="00192DD8">
      <w:pPr>
        <w:spacing w:line="480" w:lineRule="auto"/>
        <w:rPr>
          <w:rFonts w:ascii="Garamond" w:hAnsi="Garamond"/>
        </w:rPr>
      </w:pPr>
    </w:p>
    <w:p w14:paraId="697D774D" w14:textId="7E58FC0E" w:rsidR="001F6248" w:rsidRPr="00983E23" w:rsidRDefault="0038349B" w:rsidP="00192DD8">
      <w:pPr>
        <w:spacing w:line="480" w:lineRule="auto"/>
        <w:rPr>
          <w:rFonts w:ascii="Garamond" w:hAnsi="Garamond"/>
          <w:b/>
        </w:rPr>
      </w:pPr>
      <w:r w:rsidRPr="00983E23">
        <w:rPr>
          <w:rFonts w:ascii="Garamond" w:hAnsi="Garamond"/>
          <w:b/>
        </w:rPr>
        <w:t>1. Introduction</w:t>
      </w:r>
    </w:p>
    <w:p w14:paraId="0634A10F" w14:textId="059146A7" w:rsidR="002E1AC5" w:rsidRPr="00983E23" w:rsidRDefault="001C73E5" w:rsidP="00192DD8">
      <w:pPr>
        <w:spacing w:line="480" w:lineRule="auto"/>
        <w:rPr>
          <w:rFonts w:ascii="Garamond" w:hAnsi="Garamond"/>
        </w:rPr>
      </w:pPr>
      <w:r w:rsidRPr="00983E23">
        <w:rPr>
          <w:rFonts w:ascii="Garamond" w:hAnsi="Garamond"/>
          <w:color w:val="000000" w:themeColor="text1"/>
        </w:rPr>
        <w:t>C</w:t>
      </w:r>
      <w:r w:rsidR="00300827" w:rsidRPr="00983E23">
        <w:rPr>
          <w:rFonts w:ascii="Garamond" w:hAnsi="Garamond"/>
          <w:color w:val="000000" w:themeColor="text1"/>
        </w:rPr>
        <w:t xml:space="preserve">ommemoration </w:t>
      </w:r>
      <w:r w:rsidR="00563876" w:rsidRPr="00983E23">
        <w:rPr>
          <w:rFonts w:ascii="Garamond" w:hAnsi="Garamond"/>
          <w:color w:val="000000" w:themeColor="text1"/>
        </w:rPr>
        <w:t xml:space="preserve">plays </w:t>
      </w:r>
      <w:r w:rsidR="00300827" w:rsidRPr="00983E23">
        <w:rPr>
          <w:rFonts w:ascii="Garamond" w:hAnsi="Garamond"/>
          <w:color w:val="000000" w:themeColor="text1"/>
        </w:rPr>
        <w:t xml:space="preserve">an important role in helping societies come to terms with the losses of war </w:t>
      </w:r>
      <w:r w:rsidR="009F044C" w:rsidRPr="00983E23">
        <w:rPr>
          <w:rFonts w:ascii="Garamond" w:hAnsi="Garamond"/>
          <w:color w:val="000000" w:themeColor="text1"/>
        </w:rPr>
        <w:t>(</w:t>
      </w:r>
      <w:r w:rsidR="009F044C" w:rsidRPr="00983E23">
        <w:rPr>
          <w:rFonts w:ascii="Garamond" w:hAnsi="Garamond"/>
        </w:rPr>
        <w:t xml:space="preserve">e.g. </w:t>
      </w:r>
      <w:proofErr w:type="spellStart"/>
      <w:r w:rsidR="009F044C" w:rsidRPr="00983E23">
        <w:rPr>
          <w:rFonts w:ascii="Garamond" w:hAnsi="Garamond"/>
        </w:rPr>
        <w:t>Blustein</w:t>
      </w:r>
      <w:proofErr w:type="spellEnd"/>
      <w:r w:rsidR="009F044C" w:rsidRPr="00983E23">
        <w:rPr>
          <w:rFonts w:ascii="Garamond" w:hAnsi="Garamond"/>
        </w:rPr>
        <w:t xml:space="preserve"> 2014; Fabre 2016; for disagreement, see e.g. </w:t>
      </w:r>
      <w:proofErr w:type="spellStart"/>
      <w:r w:rsidR="009F044C" w:rsidRPr="00983E23">
        <w:rPr>
          <w:rFonts w:ascii="Garamond" w:hAnsi="Garamond" w:cs="Times New Roman"/>
        </w:rPr>
        <w:t>Krondorfer</w:t>
      </w:r>
      <w:proofErr w:type="spellEnd"/>
      <w:r w:rsidR="009F044C" w:rsidRPr="00983E23">
        <w:rPr>
          <w:rFonts w:ascii="Garamond" w:hAnsi="Garamond" w:cs="Times New Roman"/>
        </w:rPr>
        <w:t xml:space="preserve"> 2008; </w:t>
      </w:r>
      <w:proofErr w:type="spellStart"/>
      <w:r w:rsidR="009F044C" w:rsidRPr="00983E23">
        <w:rPr>
          <w:rFonts w:ascii="Garamond" w:hAnsi="Garamond"/>
        </w:rPr>
        <w:t>Rieff</w:t>
      </w:r>
      <w:proofErr w:type="spellEnd"/>
      <w:r w:rsidR="009F044C" w:rsidRPr="00983E23">
        <w:rPr>
          <w:rFonts w:ascii="Garamond" w:hAnsi="Garamond"/>
        </w:rPr>
        <w:t xml:space="preserve"> 2011)</w:t>
      </w:r>
      <w:r w:rsidR="00771395" w:rsidRPr="00983E23">
        <w:rPr>
          <w:rFonts w:ascii="Garamond" w:hAnsi="Garamond"/>
        </w:rPr>
        <w:t>. Commemorative practices express a range of emotions and attitudes, such as grief, sadness, gratitude, and admiration.</w:t>
      </w:r>
      <w:r w:rsidR="00E86FC9" w:rsidRPr="00983E23">
        <w:rPr>
          <w:rFonts w:ascii="Garamond" w:hAnsi="Garamond"/>
        </w:rPr>
        <w:t xml:space="preserve"> </w:t>
      </w:r>
      <w:r w:rsidR="00300827" w:rsidRPr="00983E23">
        <w:rPr>
          <w:rFonts w:ascii="Garamond" w:hAnsi="Garamond"/>
        </w:rPr>
        <w:t>C</w:t>
      </w:r>
      <w:r w:rsidR="0017256D" w:rsidRPr="00983E23">
        <w:rPr>
          <w:rFonts w:ascii="Garamond" w:hAnsi="Garamond"/>
        </w:rPr>
        <w:t xml:space="preserve">ommemoration </w:t>
      </w:r>
      <w:r w:rsidR="00300827" w:rsidRPr="00983E23">
        <w:rPr>
          <w:rFonts w:ascii="Garamond" w:hAnsi="Garamond"/>
        </w:rPr>
        <w:t xml:space="preserve">can also </w:t>
      </w:r>
      <w:r w:rsidR="0017256D" w:rsidRPr="00983E23">
        <w:rPr>
          <w:rFonts w:ascii="Garamond" w:hAnsi="Garamond"/>
        </w:rPr>
        <w:t>take</w:t>
      </w:r>
      <w:r w:rsidR="00E86FC9" w:rsidRPr="00983E23">
        <w:rPr>
          <w:rFonts w:ascii="Garamond" w:hAnsi="Garamond"/>
        </w:rPr>
        <w:t xml:space="preserve"> </w:t>
      </w:r>
      <w:r w:rsidR="0017256D" w:rsidRPr="00983E23">
        <w:rPr>
          <w:rFonts w:ascii="Garamond" w:hAnsi="Garamond"/>
        </w:rPr>
        <w:t>differ</w:t>
      </w:r>
      <w:r w:rsidR="00300827" w:rsidRPr="00983E23">
        <w:rPr>
          <w:rFonts w:ascii="Garamond" w:hAnsi="Garamond"/>
        </w:rPr>
        <w:t>ent forms</w:t>
      </w:r>
      <w:r w:rsidR="0017256D" w:rsidRPr="00983E23">
        <w:rPr>
          <w:rFonts w:ascii="Garamond" w:hAnsi="Garamond"/>
        </w:rPr>
        <w:t>: sometimes we perform ceremonies, some</w:t>
      </w:r>
      <w:r w:rsidR="00F56033" w:rsidRPr="00983E23">
        <w:rPr>
          <w:rFonts w:ascii="Garamond" w:hAnsi="Garamond"/>
        </w:rPr>
        <w:t>times</w:t>
      </w:r>
      <w:r w:rsidR="0017256D" w:rsidRPr="00983E23">
        <w:rPr>
          <w:rFonts w:ascii="Garamond" w:hAnsi="Garamond"/>
        </w:rPr>
        <w:t xml:space="preserve"> we </w:t>
      </w:r>
      <w:r w:rsidR="00F56033" w:rsidRPr="00983E23">
        <w:rPr>
          <w:rFonts w:ascii="Garamond" w:hAnsi="Garamond"/>
        </w:rPr>
        <w:t>build statues</w:t>
      </w:r>
      <w:r w:rsidR="00790B63" w:rsidRPr="00983E23">
        <w:rPr>
          <w:rFonts w:ascii="Garamond" w:hAnsi="Garamond"/>
        </w:rPr>
        <w:t>, and sometimes we create symbols.</w:t>
      </w:r>
      <w:r w:rsidR="0017256D" w:rsidRPr="00983E23">
        <w:rPr>
          <w:rFonts w:ascii="Garamond" w:hAnsi="Garamond"/>
        </w:rPr>
        <w:t xml:space="preserve"> The object</w:t>
      </w:r>
      <w:r w:rsidR="00300827" w:rsidRPr="00983E23">
        <w:rPr>
          <w:rFonts w:ascii="Garamond" w:hAnsi="Garamond"/>
        </w:rPr>
        <w:t>s</w:t>
      </w:r>
      <w:r w:rsidR="0017256D" w:rsidRPr="00983E23">
        <w:rPr>
          <w:rFonts w:ascii="Garamond" w:hAnsi="Garamond"/>
        </w:rPr>
        <w:t xml:space="preserve"> of commemorative practices</w:t>
      </w:r>
      <w:r w:rsidR="0014019E" w:rsidRPr="00983E23">
        <w:rPr>
          <w:rFonts w:ascii="Garamond" w:hAnsi="Garamond"/>
        </w:rPr>
        <w:t xml:space="preserve"> also differ. These </w:t>
      </w:r>
      <w:r w:rsidR="0017256D" w:rsidRPr="00983E23">
        <w:rPr>
          <w:rFonts w:ascii="Garamond" w:hAnsi="Garamond"/>
        </w:rPr>
        <w:t xml:space="preserve">include </w:t>
      </w:r>
      <w:r w:rsidR="00672356" w:rsidRPr="00983E23">
        <w:rPr>
          <w:rFonts w:ascii="Garamond" w:hAnsi="Garamond"/>
        </w:rPr>
        <w:t xml:space="preserve">battles, </w:t>
      </w:r>
      <w:r w:rsidR="00300827" w:rsidRPr="00983E23">
        <w:rPr>
          <w:rFonts w:ascii="Garamond" w:hAnsi="Garamond"/>
        </w:rPr>
        <w:t xml:space="preserve">victims, leaders and </w:t>
      </w:r>
      <w:r w:rsidR="00672356" w:rsidRPr="00983E23">
        <w:rPr>
          <w:rFonts w:ascii="Garamond" w:hAnsi="Garamond"/>
        </w:rPr>
        <w:t xml:space="preserve">heroes. </w:t>
      </w:r>
      <w:r w:rsidR="008E5664" w:rsidRPr="00983E23">
        <w:rPr>
          <w:rFonts w:ascii="Garamond" w:hAnsi="Garamond"/>
        </w:rPr>
        <w:t xml:space="preserve">For example, </w:t>
      </w:r>
      <w:r w:rsidR="00821EB2" w:rsidRPr="00983E23">
        <w:rPr>
          <w:rFonts w:ascii="Garamond" w:hAnsi="Garamond"/>
        </w:rPr>
        <w:t>Columbus Day commemorates Christopher Columbus’s arrival in the Americas</w:t>
      </w:r>
      <w:r w:rsidR="00300827" w:rsidRPr="00983E23">
        <w:rPr>
          <w:rFonts w:ascii="Garamond" w:hAnsi="Garamond"/>
        </w:rPr>
        <w:t xml:space="preserve"> while</w:t>
      </w:r>
      <w:r w:rsidR="00821EB2" w:rsidRPr="00983E23">
        <w:rPr>
          <w:rFonts w:ascii="Garamond" w:hAnsi="Garamond"/>
        </w:rPr>
        <w:t xml:space="preserve"> International Holocaust Remembrance Day commemorate</w:t>
      </w:r>
      <w:r w:rsidR="00771395" w:rsidRPr="00983E23">
        <w:rPr>
          <w:rFonts w:ascii="Garamond" w:hAnsi="Garamond"/>
        </w:rPr>
        <w:t>s</w:t>
      </w:r>
      <w:r w:rsidR="00821EB2" w:rsidRPr="00983E23">
        <w:rPr>
          <w:rFonts w:ascii="Garamond" w:hAnsi="Garamond"/>
        </w:rPr>
        <w:t xml:space="preserve"> the genocides committed by Nazi Germany</w:t>
      </w:r>
      <w:r w:rsidR="00300827" w:rsidRPr="00983E23">
        <w:rPr>
          <w:rFonts w:ascii="Garamond" w:hAnsi="Garamond"/>
        </w:rPr>
        <w:t>.</w:t>
      </w:r>
      <w:r w:rsidR="00821EB2" w:rsidRPr="00983E23">
        <w:rPr>
          <w:rFonts w:ascii="Garamond" w:hAnsi="Garamond"/>
        </w:rPr>
        <w:t xml:space="preserve"> </w:t>
      </w:r>
      <w:r w:rsidR="00300827" w:rsidRPr="00983E23">
        <w:rPr>
          <w:rFonts w:ascii="Garamond" w:hAnsi="Garamond"/>
        </w:rPr>
        <w:t xml:space="preserve">In </w:t>
      </w:r>
      <w:r w:rsidR="002E1AC5" w:rsidRPr="00983E23">
        <w:rPr>
          <w:rFonts w:ascii="Garamond" w:hAnsi="Garamond"/>
        </w:rPr>
        <w:t>the United Kingdom</w:t>
      </w:r>
      <w:r w:rsidR="00790B63" w:rsidRPr="00983E23">
        <w:rPr>
          <w:rFonts w:ascii="Garamond" w:hAnsi="Garamond"/>
        </w:rPr>
        <w:t xml:space="preserve"> </w:t>
      </w:r>
      <w:r w:rsidR="00672356" w:rsidRPr="00983E23">
        <w:rPr>
          <w:rFonts w:ascii="Garamond" w:hAnsi="Garamond"/>
        </w:rPr>
        <w:t>the most well-known commemorative practice involves wearing a red poppy</w:t>
      </w:r>
      <w:r w:rsidR="002E1AC5" w:rsidRPr="00983E23">
        <w:rPr>
          <w:rFonts w:ascii="Garamond" w:hAnsi="Garamond"/>
        </w:rPr>
        <w:t xml:space="preserve"> to commemorate those who have </w:t>
      </w:r>
      <w:r w:rsidR="00672356" w:rsidRPr="00983E23">
        <w:rPr>
          <w:rFonts w:ascii="Garamond" w:hAnsi="Garamond"/>
        </w:rPr>
        <w:t>died fighting for the British Arm</w:t>
      </w:r>
      <w:r w:rsidR="00BA11E6">
        <w:rPr>
          <w:rFonts w:ascii="Garamond" w:hAnsi="Garamond"/>
        </w:rPr>
        <w:t>ed Forces</w:t>
      </w:r>
      <w:r w:rsidR="00672356" w:rsidRPr="00983E23">
        <w:rPr>
          <w:rFonts w:ascii="Garamond" w:hAnsi="Garamond"/>
        </w:rPr>
        <w:t xml:space="preserve">. </w:t>
      </w:r>
    </w:p>
    <w:p w14:paraId="2C137745" w14:textId="77777777" w:rsidR="002E1AC5" w:rsidRPr="00983E23" w:rsidRDefault="002E1AC5" w:rsidP="00192DD8">
      <w:pPr>
        <w:spacing w:line="480" w:lineRule="auto"/>
        <w:rPr>
          <w:rFonts w:ascii="Garamond" w:hAnsi="Garamond"/>
        </w:rPr>
      </w:pPr>
    </w:p>
    <w:p w14:paraId="01D35C1A" w14:textId="127C52BD" w:rsidR="00672356" w:rsidRPr="00983E23" w:rsidRDefault="00672356" w:rsidP="00192DD8">
      <w:pPr>
        <w:spacing w:line="480" w:lineRule="auto"/>
        <w:rPr>
          <w:rFonts w:ascii="Garamond" w:hAnsi="Garamond"/>
        </w:rPr>
      </w:pPr>
      <w:r w:rsidRPr="00983E23">
        <w:rPr>
          <w:rFonts w:ascii="Garamond" w:hAnsi="Garamond"/>
        </w:rPr>
        <w:lastRenderedPageBreak/>
        <w:t xml:space="preserve">While many people take part in </w:t>
      </w:r>
      <w:r w:rsidR="00300827" w:rsidRPr="00983E23">
        <w:rPr>
          <w:rFonts w:ascii="Garamond" w:hAnsi="Garamond"/>
        </w:rPr>
        <w:t xml:space="preserve">the UK’s poppy </w:t>
      </w:r>
      <w:r w:rsidRPr="00983E23">
        <w:rPr>
          <w:rFonts w:ascii="Garamond" w:hAnsi="Garamond"/>
        </w:rPr>
        <w:t xml:space="preserve">practice, some choose not to do so. </w:t>
      </w:r>
      <w:r w:rsidR="00300827" w:rsidRPr="00983E23">
        <w:rPr>
          <w:rFonts w:ascii="Garamond" w:hAnsi="Garamond"/>
        </w:rPr>
        <w:t>Notably,</w:t>
      </w:r>
      <w:r w:rsidRPr="00983E23">
        <w:rPr>
          <w:rFonts w:ascii="Garamond" w:hAnsi="Garamond"/>
        </w:rPr>
        <w:t xml:space="preserve"> the </w:t>
      </w:r>
      <w:r w:rsidR="007D7293" w:rsidRPr="00983E23">
        <w:rPr>
          <w:rFonts w:ascii="Garamond" w:hAnsi="Garamond"/>
        </w:rPr>
        <w:t xml:space="preserve">Northern Irish </w:t>
      </w:r>
      <w:r w:rsidRPr="00983E23">
        <w:rPr>
          <w:rFonts w:ascii="Garamond" w:hAnsi="Garamond"/>
        </w:rPr>
        <w:t>footballer James McClean</w:t>
      </w:r>
      <w:r w:rsidR="007D7293" w:rsidRPr="00983E23">
        <w:rPr>
          <w:rFonts w:ascii="Garamond" w:hAnsi="Garamond"/>
        </w:rPr>
        <w:t xml:space="preserve"> </w:t>
      </w:r>
      <w:r w:rsidR="00243269" w:rsidRPr="00983E23">
        <w:rPr>
          <w:rFonts w:ascii="Garamond" w:hAnsi="Garamond"/>
        </w:rPr>
        <w:t>chooses not</w:t>
      </w:r>
      <w:r w:rsidRPr="00983E23">
        <w:rPr>
          <w:rFonts w:ascii="Garamond" w:hAnsi="Garamond"/>
        </w:rPr>
        <w:t xml:space="preserve"> to wear a poppy because of the</w:t>
      </w:r>
      <w:r w:rsidR="00300827" w:rsidRPr="00983E23">
        <w:rPr>
          <w:rFonts w:ascii="Garamond" w:hAnsi="Garamond"/>
        </w:rPr>
        <w:t xml:space="preserve"> British Army’s</w:t>
      </w:r>
      <w:r w:rsidRPr="00983E23">
        <w:rPr>
          <w:rFonts w:ascii="Garamond" w:hAnsi="Garamond"/>
        </w:rPr>
        <w:t xml:space="preserve"> behaviour in Northern Ireland. </w:t>
      </w:r>
      <w:r w:rsidR="00300827" w:rsidRPr="00983E23">
        <w:rPr>
          <w:rFonts w:ascii="Garamond" w:hAnsi="Garamond"/>
        </w:rPr>
        <w:t xml:space="preserve">McClean cites the Bloody Sunday massacre as a key reason for his decision. This refers to </w:t>
      </w:r>
      <w:r w:rsidRPr="00983E23">
        <w:rPr>
          <w:rFonts w:ascii="Garamond" w:hAnsi="Garamond"/>
        </w:rPr>
        <w:t>the British Army</w:t>
      </w:r>
      <w:r w:rsidR="00300827" w:rsidRPr="00983E23">
        <w:rPr>
          <w:rFonts w:ascii="Garamond" w:hAnsi="Garamond"/>
        </w:rPr>
        <w:t>’s</w:t>
      </w:r>
      <w:r w:rsidRPr="00983E23">
        <w:rPr>
          <w:rFonts w:ascii="Garamond" w:hAnsi="Garamond"/>
        </w:rPr>
        <w:t xml:space="preserve"> kill</w:t>
      </w:r>
      <w:r w:rsidR="00300827" w:rsidRPr="00983E23">
        <w:rPr>
          <w:rFonts w:ascii="Garamond" w:hAnsi="Garamond"/>
        </w:rPr>
        <w:t>ing</w:t>
      </w:r>
      <w:r w:rsidRPr="00983E23">
        <w:rPr>
          <w:rFonts w:ascii="Garamond" w:hAnsi="Garamond"/>
        </w:rPr>
        <w:t xml:space="preserve"> </w:t>
      </w:r>
      <w:r w:rsidR="0014019E" w:rsidRPr="00983E23">
        <w:rPr>
          <w:rFonts w:ascii="Garamond" w:hAnsi="Garamond"/>
        </w:rPr>
        <w:t xml:space="preserve">of </w:t>
      </w:r>
      <w:r w:rsidRPr="00983E23">
        <w:rPr>
          <w:rFonts w:ascii="Garamond" w:hAnsi="Garamond"/>
        </w:rPr>
        <w:t>13 unarmed civilians, wounding a further 15, on a peaceful protest on the streets of Derry on the 30th January, 1972</w:t>
      </w:r>
      <w:r w:rsidR="00300827" w:rsidRPr="00983E23">
        <w:rPr>
          <w:rFonts w:ascii="Garamond" w:hAnsi="Garamond"/>
        </w:rPr>
        <w:t xml:space="preserve">, which was acknowledged as “both unjustified and unjustifiable” in 2010 by the then </w:t>
      </w:r>
      <w:r w:rsidRPr="00983E23">
        <w:rPr>
          <w:rFonts w:ascii="Garamond" w:hAnsi="Garamond"/>
        </w:rPr>
        <w:t>British Prime Minister David Cameron</w:t>
      </w:r>
      <w:r w:rsidR="00300827" w:rsidRPr="00983E23">
        <w:rPr>
          <w:rFonts w:ascii="Garamond" w:hAnsi="Garamond"/>
        </w:rPr>
        <w:t xml:space="preserve">. Despite providing several public explanations for his decision not wear a poppy, </w:t>
      </w:r>
      <w:r w:rsidRPr="00983E23">
        <w:rPr>
          <w:rFonts w:ascii="Garamond" w:hAnsi="Garamond"/>
        </w:rPr>
        <w:t>McClean has repeatedly</w:t>
      </w:r>
      <w:r w:rsidR="00300827" w:rsidRPr="00983E23">
        <w:rPr>
          <w:rFonts w:ascii="Garamond" w:hAnsi="Garamond"/>
        </w:rPr>
        <w:t xml:space="preserve"> </w:t>
      </w:r>
      <w:r w:rsidR="00BA63AA" w:rsidRPr="00983E23">
        <w:rPr>
          <w:rFonts w:ascii="Garamond" w:hAnsi="Garamond"/>
        </w:rPr>
        <w:t>received abuse,</w:t>
      </w:r>
      <w:r w:rsidRPr="00983E23">
        <w:rPr>
          <w:rFonts w:ascii="Garamond" w:hAnsi="Garamond"/>
        </w:rPr>
        <w:t xml:space="preserve"> including </w:t>
      </w:r>
      <w:r w:rsidR="00300827" w:rsidRPr="00983E23">
        <w:rPr>
          <w:rFonts w:ascii="Garamond" w:hAnsi="Garamond"/>
        </w:rPr>
        <w:t xml:space="preserve">hate mail and </w:t>
      </w:r>
      <w:r w:rsidRPr="00983E23">
        <w:rPr>
          <w:rFonts w:ascii="Garamond" w:hAnsi="Garamond"/>
        </w:rPr>
        <w:t xml:space="preserve">occasional death threats. </w:t>
      </w:r>
    </w:p>
    <w:p w14:paraId="2480F03E" w14:textId="77777777" w:rsidR="00672356" w:rsidRPr="00983E23" w:rsidRDefault="00672356" w:rsidP="00192DD8">
      <w:pPr>
        <w:spacing w:line="480" w:lineRule="auto"/>
        <w:rPr>
          <w:rFonts w:ascii="Garamond" w:hAnsi="Garamond"/>
        </w:rPr>
      </w:pPr>
    </w:p>
    <w:p w14:paraId="018D471B" w14:textId="5442CBA5" w:rsidR="00006014" w:rsidRPr="00983E23" w:rsidRDefault="00E41463" w:rsidP="00192DD8">
      <w:pPr>
        <w:spacing w:line="480" w:lineRule="auto"/>
        <w:rPr>
          <w:rFonts w:ascii="Garamond" w:hAnsi="Garamond"/>
        </w:rPr>
      </w:pPr>
      <w:r w:rsidRPr="00983E23">
        <w:rPr>
          <w:rFonts w:ascii="Garamond" w:hAnsi="Garamond"/>
        </w:rPr>
        <w:t>Is</w:t>
      </w:r>
      <w:r w:rsidR="00BA63AA" w:rsidRPr="00983E23">
        <w:rPr>
          <w:rFonts w:ascii="Garamond" w:hAnsi="Garamond"/>
        </w:rPr>
        <w:t xml:space="preserve"> there anything else wrong with abuse McClean has faced</w:t>
      </w:r>
      <w:r w:rsidRPr="00983E23">
        <w:rPr>
          <w:rFonts w:ascii="Garamond" w:hAnsi="Garamond"/>
        </w:rPr>
        <w:t xml:space="preserve"> other than the fact it is abuse</w:t>
      </w:r>
      <w:r w:rsidR="00BA63AA" w:rsidRPr="00983E23">
        <w:rPr>
          <w:rFonts w:ascii="Garamond" w:hAnsi="Garamond"/>
        </w:rPr>
        <w:t xml:space="preserve">? </w:t>
      </w:r>
      <w:r w:rsidR="00300827" w:rsidRPr="00983E23">
        <w:rPr>
          <w:rFonts w:ascii="Garamond" w:hAnsi="Garamond"/>
        </w:rPr>
        <w:t>This issue is not only important in addressing this specific case</w:t>
      </w:r>
      <w:r w:rsidR="00BA11E6">
        <w:rPr>
          <w:rFonts w:ascii="Garamond" w:hAnsi="Garamond"/>
        </w:rPr>
        <w:t>,</w:t>
      </w:r>
      <w:r w:rsidR="00300827" w:rsidRPr="00983E23">
        <w:rPr>
          <w:rFonts w:ascii="Garamond" w:hAnsi="Garamond"/>
        </w:rPr>
        <w:t xml:space="preserve"> but also as part of the wider issue of the permissibility of pressuring people to engage in commemorative practices. </w:t>
      </w:r>
      <w:r w:rsidR="00452C38" w:rsidRPr="00983E23">
        <w:rPr>
          <w:rFonts w:ascii="Garamond" w:hAnsi="Garamond"/>
        </w:rPr>
        <w:t>While the literature on commemoration has considered a number of ways in</w:t>
      </w:r>
      <w:r w:rsidR="00EE210E" w:rsidRPr="00983E23">
        <w:rPr>
          <w:rFonts w:ascii="Garamond" w:hAnsi="Garamond"/>
        </w:rPr>
        <w:t xml:space="preserve"> which</w:t>
      </w:r>
      <w:r w:rsidR="00452C38" w:rsidRPr="00983E23">
        <w:rPr>
          <w:rFonts w:ascii="Garamond" w:hAnsi="Garamond"/>
        </w:rPr>
        <w:t xml:space="preserve"> commemorative practices can go wrong, this question is one that so far has received little attention. </w:t>
      </w:r>
      <w:r w:rsidR="00243269" w:rsidRPr="00983E23">
        <w:rPr>
          <w:rFonts w:ascii="Garamond" w:hAnsi="Garamond"/>
        </w:rPr>
        <w:t>In this paper,</w:t>
      </w:r>
      <w:r w:rsidR="00465588" w:rsidRPr="00983E23">
        <w:rPr>
          <w:rFonts w:ascii="Garamond" w:hAnsi="Garamond"/>
        </w:rPr>
        <w:t xml:space="preserve"> we use McClean’s case to </w:t>
      </w:r>
      <w:r w:rsidR="00192DD8" w:rsidRPr="00983E23">
        <w:rPr>
          <w:rFonts w:ascii="Garamond" w:hAnsi="Garamond"/>
        </w:rPr>
        <w:t>investigate whether</w:t>
      </w:r>
      <w:r w:rsidR="002773CA" w:rsidRPr="00983E23">
        <w:rPr>
          <w:rFonts w:ascii="Garamond" w:hAnsi="Garamond"/>
        </w:rPr>
        <w:t xml:space="preserve"> the</w:t>
      </w:r>
      <w:r w:rsidR="00192DD8" w:rsidRPr="00983E23">
        <w:rPr>
          <w:rFonts w:ascii="Garamond" w:hAnsi="Garamond"/>
        </w:rPr>
        <w:t xml:space="preserve"> </w:t>
      </w:r>
      <w:r w:rsidR="004B3D59" w:rsidRPr="00983E23">
        <w:rPr>
          <w:rFonts w:ascii="Garamond" w:hAnsi="Garamond"/>
        </w:rPr>
        <w:t>kind of pressure he receives</w:t>
      </w:r>
      <w:r w:rsidR="00465588" w:rsidRPr="00983E23">
        <w:rPr>
          <w:rFonts w:ascii="Garamond" w:hAnsi="Garamond"/>
        </w:rPr>
        <w:t xml:space="preserve"> can constitute a form of </w:t>
      </w:r>
      <w:r w:rsidR="00465588" w:rsidRPr="00983E23">
        <w:rPr>
          <w:rFonts w:ascii="Garamond" w:hAnsi="Garamond"/>
          <w:i/>
        </w:rPr>
        <w:t>affective</w:t>
      </w:r>
      <w:r w:rsidR="00465588" w:rsidRPr="00983E23">
        <w:rPr>
          <w:rFonts w:ascii="Garamond" w:hAnsi="Garamond"/>
        </w:rPr>
        <w:t xml:space="preserve"> injustice that we call emotional imperialism.</w:t>
      </w:r>
      <w:r w:rsidR="00452C38" w:rsidRPr="00983E23">
        <w:rPr>
          <w:rFonts w:ascii="Garamond" w:hAnsi="Garamond"/>
        </w:rPr>
        <w:t xml:space="preserve"> </w:t>
      </w:r>
      <w:r w:rsidR="004B3D59" w:rsidRPr="00983E23">
        <w:rPr>
          <w:rFonts w:ascii="Garamond" w:hAnsi="Garamond"/>
        </w:rPr>
        <w:t>In §2, w</w:t>
      </w:r>
      <w:r w:rsidR="00452C38" w:rsidRPr="00983E23">
        <w:rPr>
          <w:rFonts w:ascii="Garamond" w:hAnsi="Garamond"/>
        </w:rPr>
        <w:t xml:space="preserve">e </w:t>
      </w:r>
      <w:r w:rsidR="004B3D59" w:rsidRPr="00983E23">
        <w:rPr>
          <w:rFonts w:ascii="Garamond" w:hAnsi="Garamond"/>
        </w:rPr>
        <w:t>articulate</w:t>
      </w:r>
      <w:r w:rsidR="00452C38" w:rsidRPr="00983E23">
        <w:rPr>
          <w:rFonts w:ascii="Garamond" w:hAnsi="Garamond"/>
        </w:rPr>
        <w:t xml:space="preserve"> the various meanings associated with the poppy</w:t>
      </w:r>
      <w:r w:rsidR="004B3D59" w:rsidRPr="00983E23">
        <w:rPr>
          <w:rFonts w:ascii="Garamond" w:hAnsi="Garamond"/>
        </w:rPr>
        <w:t xml:space="preserve"> in order to argue that it is not objectionable for McClean to refuse to wear the poppy</w:t>
      </w:r>
      <w:r w:rsidR="00452C38" w:rsidRPr="00983E23">
        <w:rPr>
          <w:rFonts w:ascii="Garamond" w:hAnsi="Garamond"/>
        </w:rPr>
        <w:t>.</w:t>
      </w:r>
      <w:r w:rsidR="004B3D59" w:rsidRPr="00983E23">
        <w:rPr>
          <w:rFonts w:ascii="Garamond" w:hAnsi="Garamond"/>
        </w:rPr>
        <w:t xml:space="preserve"> In §3, we </w:t>
      </w:r>
      <w:r w:rsidR="008035FD" w:rsidRPr="00983E23">
        <w:rPr>
          <w:rFonts w:ascii="Garamond" w:hAnsi="Garamond"/>
        </w:rPr>
        <w:t>explain</w:t>
      </w:r>
      <w:r w:rsidR="004B3D59" w:rsidRPr="00983E23">
        <w:rPr>
          <w:rFonts w:ascii="Garamond" w:hAnsi="Garamond"/>
        </w:rPr>
        <w:t xml:space="preserve"> why </w:t>
      </w:r>
      <w:r w:rsidR="002773CA" w:rsidRPr="00983E23">
        <w:rPr>
          <w:rFonts w:ascii="Garamond" w:hAnsi="Garamond"/>
        </w:rPr>
        <w:t>a</w:t>
      </w:r>
      <w:r w:rsidR="004B3D59" w:rsidRPr="00983E23">
        <w:rPr>
          <w:rFonts w:ascii="Garamond" w:hAnsi="Garamond"/>
        </w:rPr>
        <w:t xml:space="preserve"> full account of what is wrong with the pressure that McClean receives must go beyond the fact it is abuse.</w:t>
      </w:r>
      <w:r w:rsidR="00452C38" w:rsidRPr="00983E23">
        <w:rPr>
          <w:rFonts w:ascii="Garamond" w:hAnsi="Garamond"/>
        </w:rPr>
        <w:t xml:space="preserve"> </w:t>
      </w:r>
      <w:r w:rsidR="004B3D59" w:rsidRPr="00983E23">
        <w:rPr>
          <w:rFonts w:ascii="Garamond" w:hAnsi="Garamond"/>
        </w:rPr>
        <w:t>In §4, w</w:t>
      </w:r>
      <w:r w:rsidR="00452C38" w:rsidRPr="00983E23">
        <w:rPr>
          <w:rFonts w:ascii="Garamond" w:hAnsi="Garamond"/>
        </w:rPr>
        <w:t xml:space="preserve">e examine </w:t>
      </w:r>
      <w:r w:rsidR="004B3D59" w:rsidRPr="00983E23">
        <w:rPr>
          <w:rFonts w:ascii="Garamond" w:hAnsi="Garamond"/>
        </w:rPr>
        <w:t xml:space="preserve">whether </w:t>
      </w:r>
      <w:r w:rsidR="00452C38" w:rsidRPr="00983E23">
        <w:rPr>
          <w:rFonts w:ascii="Garamond" w:hAnsi="Garamond"/>
        </w:rPr>
        <w:t xml:space="preserve">the existing literature on the ethics of commemoration can tell </w:t>
      </w:r>
      <w:r w:rsidR="004B3D59" w:rsidRPr="00983E23">
        <w:rPr>
          <w:rFonts w:ascii="Garamond" w:hAnsi="Garamond"/>
        </w:rPr>
        <w:t>us what these further wrong-making features might be.</w:t>
      </w:r>
      <w:r w:rsidR="00452C38" w:rsidRPr="00983E23">
        <w:rPr>
          <w:rFonts w:ascii="Garamond" w:hAnsi="Garamond"/>
        </w:rPr>
        <w:t xml:space="preserve"> While </w:t>
      </w:r>
      <w:r w:rsidR="004B3D59" w:rsidRPr="00983E23">
        <w:rPr>
          <w:rFonts w:ascii="Garamond" w:hAnsi="Garamond"/>
        </w:rPr>
        <w:t>the literature</w:t>
      </w:r>
      <w:r w:rsidR="00452C38" w:rsidRPr="00983E23">
        <w:rPr>
          <w:rFonts w:ascii="Garamond" w:hAnsi="Garamond"/>
        </w:rPr>
        <w:t xml:space="preserve"> offer</w:t>
      </w:r>
      <w:r w:rsidR="004B3D59" w:rsidRPr="00983E23">
        <w:rPr>
          <w:rFonts w:ascii="Garamond" w:hAnsi="Garamond"/>
        </w:rPr>
        <w:t>s</w:t>
      </w:r>
      <w:r w:rsidR="00452C38" w:rsidRPr="00983E23">
        <w:rPr>
          <w:rFonts w:ascii="Garamond" w:hAnsi="Garamond"/>
        </w:rPr>
        <w:t xml:space="preserve"> some guidance, </w:t>
      </w:r>
      <w:r w:rsidR="004B3D59" w:rsidRPr="00983E23">
        <w:rPr>
          <w:rFonts w:ascii="Garamond" w:hAnsi="Garamond"/>
        </w:rPr>
        <w:t xml:space="preserve">it </w:t>
      </w:r>
      <w:r w:rsidR="007D7293" w:rsidRPr="00983E23">
        <w:rPr>
          <w:rFonts w:ascii="Garamond" w:hAnsi="Garamond"/>
        </w:rPr>
        <w:t>leaves a significant gap in accounting for</w:t>
      </w:r>
      <w:r w:rsidR="00452C38" w:rsidRPr="00983E23">
        <w:rPr>
          <w:rFonts w:ascii="Garamond" w:hAnsi="Garamond"/>
        </w:rPr>
        <w:t xml:space="preserve"> </w:t>
      </w:r>
      <w:r w:rsidR="004B3D59" w:rsidRPr="00983E23">
        <w:rPr>
          <w:rFonts w:ascii="Garamond" w:hAnsi="Garamond"/>
        </w:rPr>
        <w:t>why the abuse McClean receives is wrong</w:t>
      </w:r>
      <w:r w:rsidR="007D7293" w:rsidRPr="00983E23">
        <w:rPr>
          <w:rFonts w:ascii="Garamond" w:hAnsi="Garamond"/>
        </w:rPr>
        <w:t xml:space="preserve"> – namely, it ignores the affective injustices </w:t>
      </w:r>
      <w:r w:rsidR="003F1700" w:rsidRPr="00983E23">
        <w:rPr>
          <w:rFonts w:ascii="Garamond" w:hAnsi="Garamond"/>
        </w:rPr>
        <w:t xml:space="preserve">to which </w:t>
      </w:r>
      <w:r w:rsidR="007D7293" w:rsidRPr="00983E23">
        <w:rPr>
          <w:rFonts w:ascii="Garamond" w:hAnsi="Garamond"/>
        </w:rPr>
        <w:t>he is subject</w:t>
      </w:r>
      <w:r w:rsidR="003F1700" w:rsidRPr="00983E23">
        <w:rPr>
          <w:rFonts w:ascii="Garamond" w:hAnsi="Garamond"/>
        </w:rPr>
        <w:t>ed</w:t>
      </w:r>
      <w:r w:rsidR="00452C38" w:rsidRPr="00983E23">
        <w:rPr>
          <w:rFonts w:ascii="Garamond" w:hAnsi="Garamond"/>
        </w:rPr>
        <w:t xml:space="preserve">. </w:t>
      </w:r>
      <w:r w:rsidR="004B3D59" w:rsidRPr="00983E23">
        <w:rPr>
          <w:rFonts w:ascii="Garamond" w:hAnsi="Garamond"/>
        </w:rPr>
        <w:t xml:space="preserve">In §5, we </w:t>
      </w:r>
      <w:r w:rsidR="00E26C65" w:rsidRPr="00983E23">
        <w:rPr>
          <w:rFonts w:ascii="Garamond" w:hAnsi="Garamond"/>
        </w:rPr>
        <w:t>outline</w:t>
      </w:r>
      <w:r w:rsidR="004B3D59" w:rsidRPr="00983E23">
        <w:rPr>
          <w:rFonts w:ascii="Garamond" w:hAnsi="Garamond"/>
        </w:rPr>
        <w:t xml:space="preserve"> the concept of affective injustice,</w:t>
      </w:r>
      <w:r w:rsidR="004B3D59" w:rsidRPr="00983E23">
        <w:rPr>
          <w:rFonts w:ascii="Garamond" w:hAnsi="Garamond"/>
          <w:i/>
        </w:rPr>
        <w:t xml:space="preserve"> </w:t>
      </w:r>
      <w:r w:rsidR="004B3D59" w:rsidRPr="00983E23">
        <w:rPr>
          <w:rFonts w:ascii="Garamond" w:hAnsi="Garamond"/>
        </w:rPr>
        <w:t xml:space="preserve">drawing on earlier work on the topic. </w:t>
      </w:r>
      <w:r w:rsidR="007D7293" w:rsidRPr="00983E23">
        <w:rPr>
          <w:rFonts w:ascii="Garamond" w:hAnsi="Garamond"/>
        </w:rPr>
        <w:t>In §6 and §7, we argue that McClean is subject to two forms of affective injustice: affective rights violations and emotional imperialism.</w:t>
      </w:r>
    </w:p>
    <w:p w14:paraId="23ED935A" w14:textId="77777777" w:rsidR="00FC4B1F" w:rsidRPr="00983E23" w:rsidRDefault="00FC4B1F" w:rsidP="00192DD8">
      <w:pPr>
        <w:spacing w:line="480" w:lineRule="auto"/>
        <w:rPr>
          <w:rFonts w:ascii="Garamond" w:hAnsi="Garamond"/>
        </w:rPr>
      </w:pPr>
    </w:p>
    <w:p w14:paraId="6C3AB48B" w14:textId="77777777" w:rsidR="00FC4B1F" w:rsidRPr="00983E23" w:rsidRDefault="00FC4B1F" w:rsidP="00192DD8">
      <w:pPr>
        <w:spacing w:line="480" w:lineRule="auto"/>
        <w:rPr>
          <w:rFonts w:ascii="Garamond" w:hAnsi="Garamond"/>
          <w:b/>
        </w:rPr>
      </w:pPr>
      <w:r w:rsidRPr="00983E23">
        <w:rPr>
          <w:rFonts w:ascii="Garamond" w:hAnsi="Garamond"/>
          <w:b/>
        </w:rPr>
        <w:t>2. The Poppy</w:t>
      </w:r>
      <w:r w:rsidR="00590D49" w:rsidRPr="00983E23">
        <w:rPr>
          <w:rFonts w:ascii="Garamond" w:hAnsi="Garamond"/>
          <w:b/>
        </w:rPr>
        <w:t>’s Message</w:t>
      </w:r>
    </w:p>
    <w:p w14:paraId="4664833F" w14:textId="5D627141" w:rsidR="007A3679" w:rsidRPr="00983E23" w:rsidRDefault="004B3D59" w:rsidP="007D7293">
      <w:pPr>
        <w:spacing w:line="480" w:lineRule="auto"/>
        <w:rPr>
          <w:rFonts w:ascii="Garamond" w:eastAsia="Times New Roman" w:hAnsi="Garamond" w:cs="Times New Roman"/>
          <w:i/>
          <w:iCs/>
        </w:rPr>
      </w:pPr>
      <w:r w:rsidRPr="00983E23">
        <w:rPr>
          <w:rFonts w:ascii="Garamond" w:hAnsi="Garamond"/>
        </w:rPr>
        <w:t xml:space="preserve">McClean refuses to wear the poppy because he finds the message that it has </w:t>
      </w:r>
      <w:r w:rsidRPr="00983E23">
        <w:rPr>
          <w:rFonts w:ascii="Garamond" w:hAnsi="Garamond"/>
          <w:i/>
        </w:rPr>
        <w:t>for him</w:t>
      </w:r>
      <w:r w:rsidRPr="00983E23">
        <w:rPr>
          <w:rFonts w:ascii="Garamond" w:hAnsi="Garamond"/>
        </w:rPr>
        <w:t xml:space="preserve"> objectionable. He writes that: </w:t>
      </w:r>
    </w:p>
    <w:p w14:paraId="3A096548" w14:textId="1C274A28" w:rsidR="00111A71" w:rsidRPr="00983E23" w:rsidRDefault="0036133D" w:rsidP="0073237B">
      <w:pPr>
        <w:spacing w:line="480" w:lineRule="auto"/>
        <w:ind w:left="1440" w:right="561"/>
        <w:rPr>
          <w:rFonts w:ascii="Garamond" w:eastAsia="Times New Roman" w:hAnsi="Garamond" w:cs="Times New Roman"/>
          <w:iCs/>
        </w:rPr>
      </w:pPr>
      <w:r w:rsidRPr="00983E23">
        <w:rPr>
          <w:rFonts w:ascii="Garamond" w:eastAsia="Times New Roman" w:hAnsi="Garamond" w:cs="Times New Roman"/>
          <w:i/>
          <w:iCs/>
        </w:rPr>
        <w:br/>
      </w:r>
      <w:r w:rsidRPr="00983E23">
        <w:rPr>
          <w:rFonts w:ascii="Garamond" w:eastAsia="Times New Roman" w:hAnsi="Garamond" w:cs="Times New Roman"/>
          <w:iCs/>
        </w:rPr>
        <w:t xml:space="preserve">I have complete respect for those who fought and died in both World Wars - many I know were Irish-born. </w:t>
      </w:r>
      <w:r w:rsidR="00771395" w:rsidRPr="00983E23">
        <w:rPr>
          <w:rFonts w:ascii="Garamond" w:eastAsia="Times New Roman" w:hAnsi="Garamond" w:cs="Times New Roman"/>
          <w:iCs/>
        </w:rPr>
        <w:t>…</w:t>
      </w:r>
      <w:r w:rsidR="00111A71" w:rsidRPr="00983E23">
        <w:rPr>
          <w:rFonts w:ascii="Garamond" w:eastAsia="Times New Roman" w:hAnsi="Garamond" w:cs="Times New Roman"/>
          <w:iCs/>
        </w:rPr>
        <w:t xml:space="preserve"> </w:t>
      </w:r>
      <w:r w:rsidRPr="00983E23">
        <w:rPr>
          <w:rFonts w:ascii="Garamond" w:eastAsia="Times New Roman" w:hAnsi="Garamond" w:cs="Times New Roman"/>
          <w:iCs/>
        </w:rPr>
        <w:t xml:space="preserve">I mourn their deaths like every other decent person and if the Poppy was a symbol only for the lost souls of World War I and II I would wear one. </w:t>
      </w:r>
      <w:r w:rsidR="00307AB9" w:rsidRPr="00983E23">
        <w:rPr>
          <w:rFonts w:ascii="Garamond" w:eastAsia="Times New Roman" w:hAnsi="Garamond" w:cs="Times New Roman"/>
          <w:iCs/>
        </w:rPr>
        <w:t>…</w:t>
      </w:r>
      <w:r w:rsidR="00111A71" w:rsidRPr="00983E23">
        <w:rPr>
          <w:rFonts w:ascii="Garamond" w:eastAsia="Times New Roman" w:hAnsi="Garamond" w:cs="Times New Roman"/>
          <w:iCs/>
        </w:rPr>
        <w:t xml:space="preserve"> </w:t>
      </w:r>
    </w:p>
    <w:p w14:paraId="4F5A1E6A" w14:textId="77777777" w:rsidR="00111A71" w:rsidRPr="00983E23" w:rsidRDefault="00111A71" w:rsidP="00192DD8">
      <w:pPr>
        <w:spacing w:line="480" w:lineRule="auto"/>
        <w:ind w:left="567" w:right="561"/>
        <w:rPr>
          <w:rFonts w:ascii="Garamond" w:eastAsia="Times New Roman" w:hAnsi="Garamond" w:cs="Times New Roman"/>
          <w:iCs/>
        </w:rPr>
      </w:pPr>
    </w:p>
    <w:p w14:paraId="422B8256" w14:textId="1F011EF3" w:rsidR="0036133D" w:rsidRPr="00983E23" w:rsidRDefault="0036133D" w:rsidP="0073237B">
      <w:pPr>
        <w:spacing w:line="480" w:lineRule="auto"/>
        <w:ind w:left="1440" w:right="561"/>
        <w:rPr>
          <w:rFonts w:ascii="Garamond" w:eastAsia="Times New Roman" w:hAnsi="Garamond" w:cs="Times New Roman"/>
          <w:iCs/>
        </w:rPr>
      </w:pPr>
      <w:r w:rsidRPr="00983E23">
        <w:rPr>
          <w:rFonts w:ascii="Garamond" w:eastAsia="Times New Roman" w:hAnsi="Garamond" w:cs="Times New Roman"/>
          <w:iCs/>
        </w:rPr>
        <w:t xml:space="preserve">But the Poppy is used to remember victims of other conflicts since 1945 and this is where the problem starts for me. </w:t>
      </w:r>
      <w:r w:rsidRPr="00983E23">
        <w:rPr>
          <w:rFonts w:ascii="Garamond" w:eastAsia="Times New Roman" w:hAnsi="Garamond" w:cs="Times New Roman"/>
          <w:iCs/>
        </w:rPr>
        <w:br/>
      </w:r>
      <w:r w:rsidRPr="00983E23">
        <w:rPr>
          <w:rFonts w:ascii="Garamond" w:eastAsia="Times New Roman" w:hAnsi="Garamond" w:cs="Times New Roman"/>
          <w:iCs/>
        </w:rPr>
        <w:br/>
        <w:t>For people from the North of Ireland such as myself, and specifically those in Derry, scene of the 1972 Bloody Sunday massacre, the poppy has come to mean something very different. Please understand</w:t>
      </w:r>
      <w:r w:rsidR="00111A71" w:rsidRPr="00983E23">
        <w:rPr>
          <w:rFonts w:ascii="Garamond" w:eastAsia="Times New Roman" w:hAnsi="Garamond" w:cs="Times New Roman"/>
          <w:iCs/>
        </w:rPr>
        <w:t>…</w:t>
      </w:r>
      <w:r w:rsidRPr="00983E23">
        <w:rPr>
          <w:rFonts w:ascii="Garamond" w:eastAsia="Times New Roman" w:hAnsi="Garamond" w:cs="Times New Roman"/>
          <w:iCs/>
        </w:rPr>
        <w:t>that when you come from</w:t>
      </w:r>
      <w:r w:rsidR="004B3D59" w:rsidRPr="00983E23">
        <w:rPr>
          <w:rFonts w:ascii="Garamond" w:eastAsia="Times New Roman" w:hAnsi="Garamond" w:cs="Times New Roman"/>
          <w:iCs/>
        </w:rPr>
        <w:t>…</w:t>
      </w:r>
      <w:r w:rsidRPr="00983E23">
        <w:rPr>
          <w:rFonts w:ascii="Garamond" w:eastAsia="Times New Roman" w:hAnsi="Garamond" w:cs="Times New Roman"/>
          <w:iCs/>
        </w:rPr>
        <w:t xml:space="preserve">the majority of places in Derry, every person still lives in the shadow of one of the darkest days in Ireland’s history – even if like me you were born nearly 20 years after the event. It is just a part of who we are, ingrained into us from birth. </w:t>
      </w:r>
      <w:r w:rsidRPr="00983E23">
        <w:rPr>
          <w:rFonts w:ascii="Garamond" w:eastAsia="Times New Roman" w:hAnsi="Garamond" w:cs="Times New Roman"/>
          <w:iCs/>
        </w:rPr>
        <w:br/>
      </w:r>
      <w:r w:rsidRPr="00983E23">
        <w:rPr>
          <w:rFonts w:ascii="Garamond" w:eastAsia="Times New Roman" w:hAnsi="Garamond" w:cs="Times New Roman"/>
          <w:iCs/>
        </w:rPr>
        <w:br/>
      </w:r>
      <w:r w:rsidR="00111A71" w:rsidRPr="00983E23">
        <w:rPr>
          <w:rFonts w:ascii="Garamond" w:eastAsia="Times New Roman" w:hAnsi="Garamond" w:cs="Times New Roman"/>
          <w:iCs/>
        </w:rPr>
        <w:t>…</w:t>
      </w:r>
      <w:r w:rsidRPr="00983E23">
        <w:rPr>
          <w:rFonts w:ascii="Garamond" w:eastAsia="Times New Roman" w:hAnsi="Garamond" w:cs="Times New Roman"/>
          <w:iCs/>
        </w:rPr>
        <w:t xml:space="preserve"> for me to wear a poppy would be as much a gesture of disrespect for the innocent people who lost their lives in the Troubles – and Bloody Sunday especially - as I have in the past been accused of disrespecting the victims of WWI and WWII. </w:t>
      </w:r>
      <w:r w:rsidRPr="00983E23">
        <w:rPr>
          <w:rFonts w:ascii="Garamond" w:eastAsia="Times New Roman" w:hAnsi="Garamond" w:cs="Times New Roman"/>
          <w:iCs/>
        </w:rPr>
        <w:br/>
      </w:r>
      <w:r w:rsidRPr="00983E23">
        <w:rPr>
          <w:rFonts w:ascii="Garamond" w:eastAsia="Times New Roman" w:hAnsi="Garamond" w:cs="Times New Roman"/>
          <w:iCs/>
        </w:rPr>
        <w:br/>
      </w:r>
      <w:r w:rsidRPr="00983E23">
        <w:rPr>
          <w:rFonts w:ascii="Garamond" w:eastAsia="Times New Roman" w:hAnsi="Garamond" w:cs="Times New Roman"/>
          <w:iCs/>
        </w:rPr>
        <w:lastRenderedPageBreak/>
        <w:t>It would be seen as an act of disrespect to those people; to my people.</w:t>
      </w:r>
      <w:r w:rsidR="00111A71" w:rsidRPr="00983E23">
        <w:rPr>
          <w:rFonts w:ascii="Garamond" w:eastAsia="Times New Roman" w:hAnsi="Garamond" w:cs="Times New Roman"/>
          <w:iCs/>
        </w:rPr>
        <w:t xml:space="preserve"> (</w:t>
      </w:r>
      <w:r w:rsidR="009F360C" w:rsidRPr="00983E23">
        <w:rPr>
          <w:rFonts w:ascii="Garamond" w:eastAsia="Times New Roman" w:hAnsi="Garamond" w:cs="Times New Roman"/>
          <w:iCs/>
        </w:rPr>
        <w:t xml:space="preserve">cited in </w:t>
      </w:r>
      <w:proofErr w:type="spellStart"/>
      <w:r w:rsidR="00111A71" w:rsidRPr="00983E23">
        <w:rPr>
          <w:rFonts w:ascii="Garamond" w:eastAsia="Times New Roman" w:hAnsi="Garamond" w:cs="Times New Roman"/>
          <w:iCs/>
        </w:rPr>
        <w:t>Prenderville</w:t>
      </w:r>
      <w:proofErr w:type="spellEnd"/>
      <w:r w:rsidR="00111A71" w:rsidRPr="00983E23">
        <w:rPr>
          <w:rFonts w:ascii="Garamond" w:eastAsia="Times New Roman" w:hAnsi="Garamond" w:cs="Times New Roman"/>
          <w:iCs/>
        </w:rPr>
        <w:t xml:space="preserve"> 2014)</w:t>
      </w:r>
    </w:p>
    <w:p w14:paraId="666D3D76" w14:textId="77777777" w:rsidR="00111A71" w:rsidRPr="00983E23" w:rsidRDefault="00111A71" w:rsidP="00192DD8">
      <w:pPr>
        <w:spacing w:line="480" w:lineRule="auto"/>
        <w:ind w:left="567" w:right="561"/>
        <w:rPr>
          <w:rFonts w:ascii="Garamond" w:hAnsi="Garamond"/>
        </w:rPr>
      </w:pPr>
    </w:p>
    <w:p w14:paraId="3503C1DC" w14:textId="2B0A9C58" w:rsidR="007D6A7A" w:rsidRPr="00983E23" w:rsidRDefault="0036133D" w:rsidP="00192DD8">
      <w:pPr>
        <w:spacing w:line="480" w:lineRule="auto"/>
        <w:rPr>
          <w:rFonts w:ascii="Garamond" w:hAnsi="Garamond"/>
        </w:rPr>
      </w:pPr>
      <w:r w:rsidRPr="00983E23">
        <w:rPr>
          <w:rFonts w:ascii="Garamond" w:hAnsi="Garamond"/>
        </w:rPr>
        <w:t xml:space="preserve">On McClean’s view, the poppy </w:t>
      </w:r>
      <w:r w:rsidR="007D6A7A" w:rsidRPr="00983E23">
        <w:rPr>
          <w:rFonts w:ascii="Garamond" w:hAnsi="Garamond"/>
        </w:rPr>
        <w:t xml:space="preserve">has a different </w:t>
      </w:r>
      <w:r w:rsidRPr="00983E23">
        <w:rPr>
          <w:rFonts w:ascii="Garamond" w:hAnsi="Garamond"/>
        </w:rPr>
        <w:t>mean</w:t>
      </w:r>
      <w:r w:rsidR="007D6A7A" w:rsidRPr="00983E23">
        <w:rPr>
          <w:rFonts w:ascii="Garamond" w:hAnsi="Garamond"/>
        </w:rPr>
        <w:t>ing for</w:t>
      </w:r>
      <w:r w:rsidRPr="00983E23">
        <w:rPr>
          <w:rFonts w:ascii="Garamond" w:hAnsi="Garamond"/>
        </w:rPr>
        <w:t xml:space="preserve"> </w:t>
      </w:r>
      <w:r w:rsidR="00D74E5E" w:rsidRPr="00983E23">
        <w:rPr>
          <w:rFonts w:ascii="Garamond" w:hAnsi="Garamond"/>
        </w:rPr>
        <w:t xml:space="preserve">the </w:t>
      </w:r>
      <w:r w:rsidRPr="00983E23">
        <w:rPr>
          <w:rFonts w:ascii="Garamond" w:hAnsi="Garamond"/>
        </w:rPr>
        <w:t xml:space="preserve">people </w:t>
      </w:r>
      <w:r w:rsidR="00D74E5E" w:rsidRPr="00983E23">
        <w:rPr>
          <w:rFonts w:ascii="Garamond" w:hAnsi="Garamond"/>
        </w:rPr>
        <w:t>of</w:t>
      </w:r>
      <w:r w:rsidRPr="00983E23">
        <w:rPr>
          <w:rFonts w:ascii="Garamond" w:hAnsi="Garamond"/>
        </w:rPr>
        <w:t xml:space="preserve"> Derry</w:t>
      </w:r>
      <w:r w:rsidR="00731511" w:rsidRPr="00983E23">
        <w:rPr>
          <w:rFonts w:ascii="Garamond" w:hAnsi="Garamond"/>
        </w:rPr>
        <w:t xml:space="preserve"> (or at least the Catholic community </w:t>
      </w:r>
      <w:r w:rsidR="00D74E5E" w:rsidRPr="00983E23">
        <w:rPr>
          <w:rFonts w:ascii="Garamond" w:hAnsi="Garamond"/>
        </w:rPr>
        <w:t>of</w:t>
      </w:r>
      <w:r w:rsidR="00731511" w:rsidRPr="00983E23">
        <w:rPr>
          <w:rFonts w:ascii="Garamond" w:hAnsi="Garamond"/>
        </w:rPr>
        <w:t xml:space="preserve"> Derry)</w:t>
      </w:r>
      <w:r w:rsidRPr="00983E23">
        <w:rPr>
          <w:rFonts w:ascii="Garamond" w:hAnsi="Garamond"/>
        </w:rPr>
        <w:t xml:space="preserve"> </w:t>
      </w:r>
      <w:r w:rsidR="007D6A7A" w:rsidRPr="00983E23">
        <w:rPr>
          <w:rFonts w:ascii="Garamond" w:hAnsi="Garamond"/>
        </w:rPr>
        <w:t>compared to</w:t>
      </w:r>
      <w:r w:rsidRPr="00983E23">
        <w:rPr>
          <w:rFonts w:ascii="Garamond" w:hAnsi="Garamond"/>
        </w:rPr>
        <w:t xml:space="preserve"> people in </w:t>
      </w:r>
      <w:r w:rsidR="00C7515E" w:rsidRPr="00983E23">
        <w:rPr>
          <w:rFonts w:ascii="Garamond" w:hAnsi="Garamond"/>
        </w:rPr>
        <w:t xml:space="preserve">other parts of </w:t>
      </w:r>
      <w:r w:rsidRPr="00983E23">
        <w:rPr>
          <w:rFonts w:ascii="Garamond" w:hAnsi="Garamond"/>
        </w:rPr>
        <w:t>the UK.</w:t>
      </w:r>
      <w:r w:rsidR="004B3D59" w:rsidRPr="00983E23">
        <w:rPr>
          <w:rFonts w:ascii="Garamond" w:hAnsi="Garamond"/>
        </w:rPr>
        <w:t xml:space="preserve"> Importantly, he takes the message that it has for him to be objectionable such that </w:t>
      </w:r>
      <w:r w:rsidR="00AD76B6" w:rsidRPr="00983E23">
        <w:rPr>
          <w:rFonts w:ascii="Garamond" w:hAnsi="Garamond"/>
        </w:rPr>
        <w:t>it is permissible</w:t>
      </w:r>
      <w:r w:rsidR="004B3D59" w:rsidRPr="00983E23">
        <w:rPr>
          <w:rFonts w:ascii="Garamond" w:hAnsi="Garamond"/>
        </w:rPr>
        <w:t xml:space="preserve"> for him not to wear the poppy.</w:t>
      </w:r>
      <w:r w:rsidRPr="00983E23">
        <w:rPr>
          <w:rFonts w:ascii="Garamond" w:hAnsi="Garamond"/>
        </w:rPr>
        <w:t xml:space="preserve"> </w:t>
      </w:r>
      <w:r w:rsidR="004B3D59" w:rsidRPr="00983E23">
        <w:rPr>
          <w:rFonts w:ascii="Garamond" w:hAnsi="Garamond"/>
        </w:rPr>
        <w:t xml:space="preserve">In this section, we support McClean’s stance. </w:t>
      </w:r>
    </w:p>
    <w:p w14:paraId="2B644A9A" w14:textId="77777777" w:rsidR="007D6A7A" w:rsidRPr="00983E23" w:rsidRDefault="007D6A7A" w:rsidP="00192DD8">
      <w:pPr>
        <w:spacing w:line="480" w:lineRule="auto"/>
        <w:rPr>
          <w:rFonts w:ascii="Garamond" w:hAnsi="Garamond"/>
        </w:rPr>
      </w:pPr>
    </w:p>
    <w:p w14:paraId="58A59D75" w14:textId="5363CFCC" w:rsidR="000A30CE" w:rsidRPr="00983E23" w:rsidRDefault="004B3D59" w:rsidP="00B12DC8">
      <w:pPr>
        <w:spacing w:line="480" w:lineRule="auto"/>
        <w:rPr>
          <w:rFonts w:ascii="Garamond" w:hAnsi="Garamond"/>
        </w:rPr>
      </w:pPr>
      <w:r w:rsidRPr="00983E23">
        <w:rPr>
          <w:rFonts w:ascii="Garamond" w:hAnsi="Garamond"/>
        </w:rPr>
        <w:t>Let’s</w:t>
      </w:r>
      <w:r w:rsidR="007D6A7A" w:rsidRPr="00983E23">
        <w:rPr>
          <w:rFonts w:ascii="Garamond" w:hAnsi="Garamond"/>
        </w:rPr>
        <w:t xml:space="preserve"> first consider the </w:t>
      </w:r>
      <w:r w:rsidR="00EE210E" w:rsidRPr="00983E23">
        <w:rPr>
          <w:rFonts w:ascii="Garamond" w:hAnsi="Garamond"/>
        </w:rPr>
        <w:t xml:space="preserve">various </w:t>
      </w:r>
      <w:r w:rsidR="007D6A7A" w:rsidRPr="00983E23">
        <w:rPr>
          <w:rFonts w:ascii="Garamond" w:hAnsi="Garamond"/>
        </w:rPr>
        <w:t>meaning</w:t>
      </w:r>
      <w:r w:rsidR="00EE210E" w:rsidRPr="00983E23">
        <w:rPr>
          <w:rFonts w:ascii="Garamond" w:hAnsi="Garamond"/>
        </w:rPr>
        <w:t>s associated with the poppy</w:t>
      </w:r>
      <w:r w:rsidR="007D6A7A" w:rsidRPr="00983E23">
        <w:rPr>
          <w:rFonts w:ascii="Garamond" w:hAnsi="Garamond"/>
        </w:rPr>
        <w:t xml:space="preserve"> </w:t>
      </w:r>
      <w:r w:rsidR="0036133D" w:rsidRPr="00983E23">
        <w:rPr>
          <w:rFonts w:ascii="Garamond" w:hAnsi="Garamond"/>
        </w:rPr>
        <w:t>within the UK</w:t>
      </w:r>
      <w:r w:rsidR="00EE210E" w:rsidRPr="00983E23">
        <w:rPr>
          <w:rFonts w:ascii="Garamond" w:hAnsi="Garamond"/>
        </w:rPr>
        <w:t xml:space="preserve"> and how these have been claimed to </w:t>
      </w:r>
      <w:r w:rsidR="002911BC" w:rsidRPr="00983E23">
        <w:rPr>
          <w:rFonts w:ascii="Garamond" w:hAnsi="Garamond"/>
        </w:rPr>
        <w:t>change</w:t>
      </w:r>
      <w:r w:rsidR="00EE210E" w:rsidRPr="00983E23">
        <w:rPr>
          <w:rFonts w:ascii="Garamond" w:hAnsi="Garamond"/>
        </w:rPr>
        <w:t xml:space="preserve"> over time</w:t>
      </w:r>
      <w:r w:rsidR="00E909F8" w:rsidRPr="00983E23">
        <w:rPr>
          <w:rFonts w:ascii="Garamond" w:hAnsi="Garamond"/>
        </w:rPr>
        <w:t xml:space="preserve">. </w:t>
      </w:r>
      <w:r w:rsidR="009E4EDB" w:rsidRPr="00983E23">
        <w:rPr>
          <w:rFonts w:ascii="Garamond" w:hAnsi="Garamond"/>
        </w:rPr>
        <w:t xml:space="preserve">After </w:t>
      </w:r>
      <w:r w:rsidR="00111A71" w:rsidRPr="00983E23">
        <w:rPr>
          <w:rFonts w:ascii="Garamond" w:hAnsi="Garamond"/>
        </w:rPr>
        <w:t xml:space="preserve">World War 1, </w:t>
      </w:r>
      <w:r w:rsidR="009E4EDB" w:rsidRPr="00983E23">
        <w:rPr>
          <w:rFonts w:ascii="Garamond" w:hAnsi="Garamond"/>
        </w:rPr>
        <w:t>the poppy became a symbol to commemorate those who had died fighting for the British.</w:t>
      </w:r>
      <w:r w:rsidR="007D6A7A" w:rsidRPr="00983E23">
        <w:rPr>
          <w:rFonts w:ascii="Garamond" w:hAnsi="Garamond"/>
        </w:rPr>
        <w:t xml:space="preserve"> </w:t>
      </w:r>
      <w:r w:rsidR="009E4EDB" w:rsidRPr="00983E23">
        <w:rPr>
          <w:rFonts w:ascii="Garamond" w:hAnsi="Garamond"/>
        </w:rPr>
        <w:t xml:space="preserve">The poppy continues to take centre stage during the UK’s </w:t>
      </w:r>
      <w:r w:rsidR="00095050" w:rsidRPr="00983E23">
        <w:rPr>
          <w:rFonts w:ascii="Garamond" w:hAnsi="Garamond"/>
        </w:rPr>
        <w:t xml:space="preserve">commemorative </w:t>
      </w:r>
      <w:r w:rsidR="009E4EDB" w:rsidRPr="00983E23">
        <w:rPr>
          <w:rFonts w:ascii="Garamond" w:hAnsi="Garamond"/>
        </w:rPr>
        <w:t>practices.</w:t>
      </w:r>
      <w:r w:rsidR="007D6A7A" w:rsidRPr="00983E23">
        <w:rPr>
          <w:rFonts w:ascii="Garamond" w:hAnsi="Garamond"/>
        </w:rPr>
        <w:t xml:space="preserve"> On </w:t>
      </w:r>
      <w:r w:rsidR="009E4EDB" w:rsidRPr="00983E23">
        <w:rPr>
          <w:rFonts w:ascii="Garamond" w:hAnsi="Garamond"/>
        </w:rPr>
        <w:t xml:space="preserve">Remembrance Day, the poppy can be seen on every participant and is emblematic of the day itself. </w:t>
      </w:r>
      <w:r w:rsidR="007D6A7A" w:rsidRPr="00983E23">
        <w:rPr>
          <w:rFonts w:ascii="Garamond" w:hAnsi="Garamond"/>
        </w:rPr>
        <w:t>Given this, those who w</w:t>
      </w:r>
      <w:r w:rsidR="009E4EDB" w:rsidRPr="00983E23">
        <w:rPr>
          <w:rFonts w:ascii="Garamond" w:hAnsi="Garamond"/>
        </w:rPr>
        <w:t>ear the poppy</w:t>
      </w:r>
      <w:r w:rsidR="007D6A7A" w:rsidRPr="00983E23">
        <w:rPr>
          <w:rFonts w:ascii="Garamond" w:hAnsi="Garamond"/>
        </w:rPr>
        <w:t xml:space="preserve"> </w:t>
      </w:r>
      <w:r w:rsidR="009E4EDB" w:rsidRPr="00983E23">
        <w:rPr>
          <w:rFonts w:ascii="Garamond" w:hAnsi="Garamond"/>
        </w:rPr>
        <w:t xml:space="preserve">send the message that </w:t>
      </w:r>
      <w:r w:rsidR="007D6A7A" w:rsidRPr="00983E23">
        <w:rPr>
          <w:rFonts w:ascii="Garamond" w:hAnsi="Garamond"/>
        </w:rPr>
        <w:t xml:space="preserve">they </w:t>
      </w:r>
      <w:r w:rsidR="009E4EDB" w:rsidRPr="00983E23">
        <w:rPr>
          <w:rFonts w:ascii="Garamond" w:hAnsi="Garamond"/>
        </w:rPr>
        <w:t xml:space="preserve">commemorate the troops. </w:t>
      </w:r>
      <w:r w:rsidR="00A60183" w:rsidRPr="00983E23">
        <w:rPr>
          <w:rFonts w:ascii="Garamond" w:hAnsi="Garamond"/>
        </w:rPr>
        <w:t xml:space="preserve">Importantly, </w:t>
      </w:r>
      <w:r w:rsidR="00E909F8" w:rsidRPr="00983E23">
        <w:rPr>
          <w:rFonts w:ascii="Garamond" w:hAnsi="Garamond"/>
        </w:rPr>
        <w:t>as</w:t>
      </w:r>
      <w:r w:rsidR="00A17ACC" w:rsidRPr="00983E23">
        <w:rPr>
          <w:rFonts w:ascii="Garamond" w:hAnsi="Garamond"/>
        </w:rPr>
        <w:t xml:space="preserve"> </w:t>
      </w:r>
      <w:proofErr w:type="spellStart"/>
      <w:r w:rsidR="00A17ACC" w:rsidRPr="00983E23">
        <w:rPr>
          <w:rFonts w:ascii="Garamond" w:hAnsi="Garamond"/>
        </w:rPr>
        <w:t>Blustein</w:t>
      </w:r>
      <w:proofErr w:type="spellEnd"/>
      <w:r w:rsidR="00A17ACC" w:rsidRPr="00983E23">
        <w:rPr>
          <w:rFonts w:ascii="Garamond" w:hAnsi="Garamond"/>
        </w:rPr>
        <w:t xml:space="preserve"> (2014: 207)</w:t>
      </w:r>
      <w:r w:rsidR="00E909F8" w:rsidRPr="00983E23">
        <w:rPr>
          <w:rFonts w:ascii="Garamond" w:hAnsi="Garamond"/>
        </w:rPr>
        <w:t xml:space="preserve"> claims</w:t>
      </w:r>
      <w:r w:rsidR="00A17ACC" w:rsidRPr="00983E23">
        <w:rPr>
          <w:rFonts w:ascii="Garamond" w:hAnsi="Garamond"/>
        </w:rPr>
        <w:t>, commemorative practices “</w:t>
      </w:r>
      <w:r w:rsidR="00A17ACC" w:rsidRPr="00983E23">
        <w:rPr>
          <w:rFonts w:ascii="Garamond" w:hAnsi="Garamond" w:cs="Times New Roman"/>
        </w:rPr>
        <w:t xml:space="preserve">elicit emotions in participants (on an ongoing basis) by drawing their attention to emotionally laden events; they teach participants what emotions it is appropriate for them to have in relation to certain events”. </w:t>
      </w:r>
      <w:r w:rsidR="00A17ACC" w:rsidRPr="00983E23">
        <w:rPr>
          <w:rFonts w:ascii="Garamond" w:hAnsi="Garamond"/>
        </w:rPr>
        <w:t>We</w:t>
      </w:r>
      <w:r w:rsidR="00734DC6" w:rsidRPr="00983E23">
        <w:rPr>
          <w:rFonts w:ascii="Garamond" w:hAnsi="Garamond"/>
        </w:rPr>
        <w:t xml:space="preserve"> therefore</w:t>
      </w:r>
      <w:r w:rsidR="00A17ACC" w:rsidRPr="00983E23">
        <w:rPr>
          <w:rFonts w:ascii="Garamond" w:hAnsi="Garamond"/>
        </w:rPr>
        <w:t xml:space="preserve"> need </w:t>
      </w:r>
      <w:r w:rsidR="00565D37" w:rsidRPr="00983E23">
        <w:rPr>
          <w:rFonts w:ascii="Garamond" w:hAnsi="Garamond"/>
        </w:rPr>
        <w:t xml:space="preserve">to </w:t>
      </w:r>
      <w:r w:rsidR="00A17ACC" w:rsidRPr="00983E23">
        <w:rPr>
          <w:rFonts w:ascii="Garamond" w:hAnsi="Garamond"/>
        </w:rPr>
        <w:t xml:space="preserve">know </w:t>
      </w:r>
      <w:r w:rsidR="00540BD8" w:rsidRPr="00983E23">
        <w:rPr>
          <w:rFonts w:ascii="Garamond" w:hAnsi="Garamond"/>
        </w:rPr>
        <w:t xml:space="preserve">what </w:t>
      </w:r>
      <w:r w:rsidR="00A17ACC" w:rsidRPr="00983E23">
        <w:rPr>
          <w:rFonts w:ascii="Garamond" w:hAnsi="Garamond"/>
        </w:rPr>
        <w:t xml:space="preserve">emotions </w:t>
      </w:r>
      <w:r w:rsidR="000A30CE" w:rsidRPr="00983E23">
        <w:rPr>
          <w:rFonts w:ascii="Garamond" w:hAnsi="Garamond"/>
        </w:rPr>
        <w:t xml:space="preserve">are expressed by this </w:t>
      </w:r>
      <w:r w:rsidR="00A17ACC" w:rsidRPr="00983E23">
        <w:rPr>
          <w:rFonts w:ascii="Garamond" w:hAnsi="Garamond"/>
        </w:rPr>
        <w:t xml:space="preserve">commemorative practice. </w:t>
      </w:r>
    </w:p>
    <w:p w14:paraId="54514782" w14:textId="77777777" w:rsidR="000A30CE" w:rsidRPr="00983E23" w:rsidRDefault="000A30CE" w:rsidP="00192DD8">
      <w:pPr>
        <w:autoSpaceDE w:val="0"/>
        <w:autoSpaceDN w:val="0"/>
        <w:adjustRightInd w:val="0"/>
        <w:spacing w:line="480" w:lineRule="auto"/>
        <w:rPr>
          <w:rFonts w:ascii="Garamond" w:hAnsi="Garamond"/>
        </w:rPr>
      </w:pPr>
    </w:p>
    <w:p w14:paraId="4241F3EE" w14:textId="7731EC08" w:rsidR="008804AF" w:rsidRPr="00983E23" w:rsidRDefault="00A60183" w:rsidP="00192DD8">
      <w:pPr>
        <w:spacing w:line="480" w:lineRule="auto"/>
        <w:rPr>
          <w:rFonts w:ascii="Garamond" w:hAnsi="Garamond"/>
        </w:rPr>
      </w:pPr>
      <w:r w:rsidRPr="00983E23">
        <w:rPr>
          <w:rFonts w:ascii="Garamond" w:hAnsi="Garamond"/>
        </w:rPr>
        <w:t>The</w:t>
      </w:r>
      <w:r w:rsidR="000A30CE" w:rsidRPr="00983E23">
        <w:rPr>
          <w:rFonts w:ascii="Garamond" w:hAnsi="Garamond"/>
        </w:rPr>
        <w:t xml:space="preserve"> organisation behind the poppy appeal, the Royal British Legion (RBL),</w:t>
      </w:r>
      <w:r w:rsidRPr="00983E23">
        <w:rPr>
          <w:rFonts w:ascii="Garamond" w:hAnsi="Garamond"/>
        </w:rPr>
        <w:t xml:space="preserve"> once </w:t>
      </w:r>
      <w:r w:rsidR="000A30CE" w:rsidRPr="00983E23">
        <w:rPr>
          <w:rFonts w:ascii="Garamond" w:hAnsi="Garamond"/>
        </w:rPr>
        <w:t xml:space="preserve">claimed that the poppy is a, “symbol of Remembrance and hope” </w:t>
      </w:r>
      <w:r w:rsidR="00803801" w:rsidRPr="00983E23">
        <w:rPr>
          <w:rFonts w:ascii="Garamond" w:hAnsi="Garamond"/>
        </w:rPr>
        <w:t xml:space="preserve">that </w:t>
      </w:r>
      <w:r w:rsidR="00E34D99" w:rsidRPr="00983E23">
        <w:rPr>
          <w:rFonts w:ascii="Garamond" w:hAnsi="Garamond"/>
        </w:rPr>
        <w:t>commemorate</w:t>
      </w:r>
      <w:r w:rsidR="000A30CE" w:rsidRPr="00983E23">
        <w:rPr>
          <w:rFonts w:ascii="Garamond" w:hAnsi="Garamond"/>
        </w:rPr>
        <w:t>s</w:t>
      </w:r>
      <w:r w:rsidR="00E34D99" w:rsidRPr="00983E23">
        <w:rPr>
          <w:rFonts w:ascii="Garamond" w:hAnsi="Garamond"/>
        </w:rPr>
        <w:t xml:space="preserve"> members of the British </w:t>
      </w:r>
      <w:r w:rsidR="003201A7">
        <w:rPr>
          <w:rFonts w:ascii="Garamond" w:hAnsi="Garamond"/>
        </w:rPr>
        <w:t>A</w:t>
      </w:r>
      <w:r w:rsidR="00E34D99" w:rsidRPr="00983E23">
        <w:rPr>
          <w:rFonts w:ascii="Garamond" w:hAnsi="Garamond"/>
        </w:rPr>
        <w:t xml:space="preserve">rmed </w:t>
      </w:r>
      <w:r w:rsidR="003201A7">
        <w:rPr>
          <w:rFonts w:ascii="Garamond" w:hAnsi="Garamond"/>
        </w:rPr>
        <w:t>F</w:t>
      </w:r>
      <w:r w:rsidR="00E34D99" w:rsidRPr="00983E23">
        <w:rPr>
          <w:rFonts w:ascii="Garamond" w:hAnsi="Garamond"/>
        </w:rPr>
        <w:t>orces</w:t>
      </w:r>
      <w:r w:rsidR="00DD1505" w:rsidRPr="00983E23">
        <w:rPr>
          <w:rFonts w:ascii="Garamond" w:hAnsi="Garamond"/>
        </w:rPr>
        <w:t xml:space="preserve"> who have died in the line of duty</w:t>
      </w:r>
      <w:r w:rsidR="000A30CE" w:rsidRPr="00983E23">
        <w:rPr>
          <w:rFonts w:ascii="Garamond" w:hAnsi="Garamond"/>
        </w:rPr>
        <w:t xml:space="preserve"> and those who fought alongside them</w:t>
      </w:r>
      <w:r w:rsidR="00E34D99" w:rsidRPr="00983E23">
        <w:rPr>
          <w:rFonts w:ascii="Garamond" w:hAnsi="Garamond"/>
        </w:rPr>
        <w:t xml:space="preserve">. </w:t>
      </w:r>
      <w:r w:rsidR="00723C30" w:rsidRPr="00983E23">
        <w:rPr>
          <w:rFonts w:ascii="Garamond" w:hAnsi="Garamond"/>
        </w:rPr>
        <w:t>They also explicitly</w:t>
      </w:r>
      <w:r w:rsidR="000A30CE" w:rsidRPr="00983E23">
        <w:rPr>
          <w:rFonts w:ascii="Garamond" w:hAnsi="Garamond"/>
        </w:rPr>
        <w:t xml:space="preserve"> point</w:t>
      </w:r>
      <w:r w:rsidR="00E909F8" w:rsidRPr="00983E23">
        <w:rPr>
          <w:rFonts w:ascii="Garamond" w:hAnsi="Garamond"/>
        </w:rPr>
        <w:t>ed</w:t>
      </w:r>
      <w:r w:rsidR="000A30CE" w:rsidRPr="00983E23">
        <w:rPr>
          <w:rFonts w:ascii="Garamond" w:hAnsi="Garamond"/>
        </w:rPr>
        <w:t xml:space="preserve"> out that it is not intended as, “a symbol of death or a sign of support for war”</w:t>
      </w:r>
      <w:r w:rsidR="00E63E6A" w:rsidRPr="00983E23">
        <w:rPr>
          <w:rFonts w:ascii="Garamond" w:hAnsi="Garamond"/>
        </w:rPr>
        <w:t xml:space="preserve"> (</w:t>
      </w:r>
      <w:r w:rsidR="00257499" w:rsidRPr="00983E23">
        <w:rPr>
          <w:rFonts w:ascii="Garamond" w:hAnsi="Garamond"/>
        </w:rPr>
        <w:t xml:space="preserve">Royal British Legion </w:t>
      </w:r>
      <w:r w:rsidR="00E63E6A" w:rsidRPr="00983E23">
        <w:rPr>
          <w:rFonts w:ascii="Garamond" w:hAnsi="Garamond"/>
        </w:rPr>
        <w:t>2019</w:t>
      </w:r>
      <w:r w:rsidR="009C03E4" w:rsidRPr="00983E23">
        <w:rPr>
          <w:rFonts w:ascii="Garamond" w:hAnsi="Garamond"/>
        </w:rPr>
        <w:t>a</w:t>
      </w:r>
      <w:r w:rsidR="00E63E6A" w:rsidRPr="00983E23">
        <w:rPr>
          <w:rFonts w:ascii="Garamond" w:hAnsi="Garamond"/>
        </w:rPr>
        <w:t xml:space="preserve">). </w:t>
      </w:r>
      <w:r w:rsidR="000A30CE" w:rsidRPr="00983E23">
        <w:rPr>
          <w:rStyle w:val="FootnoteReference"/>
          <w:rFonts w:ascii="Garamond" w:hAnsi="Garamond"/>
        </w:rPr>
        <w:t xml:space="preserve"> </w:t>
      </w:r>
      <w:r w:rsidR="00B23F29" w:rsidRPr="00983E23">
        <w:rPr>
          <w:rFonts w:ascii="Garamond" w:hAnsi="Garamond"/>
        </w:rPr>
        <w:t xml:space="preserve">Given </w:t>
      </w:r>
      <w:r w:rsidR="000A30CE" w:rsidRPr="00983E23">
        <w:rPr>
          <w:rFonts w:ascii="Garamond" w:hAnsi="Garamond"/>
        </w:rPr>
        <w:t>th</w:t>
      </w:r>
      <w:r w:rsidR="00723C30" w:rsidRPr="00983E23">
        <w:rPr>
          <w:rFonts w:ascii="Garamond" w:hAnsi="Garamond"/>
        </w:rPr>
        <w:t>is focus</w:t>
      </w:r>
      <w:r w:rsidR="00B23F29" w:rsidRPr="00983E23">
        <w:rPr>
          <w:rFonts w:ascii="Garamond" w:hAnsi="Garamond"/>
        </w:rPr>
        <w:t>,</w:t>
      </w:r>
      <w:r w:rsidR="00723C30" w:rsidRPr="00983E23">
        <w:rPr>
          <w:rFonts w:ascii="Garamond" w:hAnsi="Garamond"/>
        </w:rPr>
        <w:t xml:space="preserve"> the poppy doesn’t seem to have been intended as an expression of admiration for the British Army. However, the</w:t>
      </w:r>
      <w:r w:rsidR="002911BC" w:rsidRPr="00983E23">
        <w:rPr>
          <w:rFonts w:ascii="Garamond" w:hAnsi="Garamond"/>
        </w:rPr>
        <w:t xml:space="preserve"> poppy’s meaning</w:t>
      </w:r>
      <w:r w:rsidR="00723C30" w:rsidRPr="00983E23">
        <w:rPr>
          <w:rFonts w:ascii="Garamond" w:hAnsi="Garamond"/>
        </w:rPr>
        <w:t xml:space="preserve"> appears to have changed</w:t>
      </w:r>
      <w:r w:rsidR="002911BC" w:rsidRPr="00983E23">
        <w:rPr>
          <w:rFonts w:ascii="Garamond" w:hAnsi="Garamond"/>
        </w:rPr>
        <w:t xml:space="preserve"> over time</w:t>
      </w:r>
      <w:r w:rsidR="00723C30" w:rsidRPr="00983E23">
        <w:rPr>
          <w:rFonts w:ascii="Garamond" w:hAnsi="Garamond"/>
        </w:rPr>
        <w:t xml:space="preserve">. </w:t>
      </w:r>
    </w:p>
    <w:p w14:paraId="4579A0F7" w14:textId="77777777" w:rsidR="00540BD8" w:rsidRPr="00983E23" w:rsidRDefault="00540BD8" w:rsidP="00192DD8">
      <w:pPr>
        <w:spacing w:line="480" w:lineRule="auto"/>
        <w:rPr>
          <w:rFonts w:ascii="Garamond" w:hAnsi="Garamond"/>
        </w:rPr>
      </w:pPr>
    </w:p>
    <w:p w14:paraId="065D2AA3" w14:textId="0C890183" w:rsidR="00DC6F7D" w:rsidRPr="00983E23" w:rsidRDefault="002911BC" w:rsidP="00192DD8">
      <w:pPr>
        <w:spacing w:line="480" w:lineRule="auto"/>
        <w:rPr>
          <w:rFonts w:ascii="Garamond" w:hAnsi="Garamond"/>
        </w:rPr>
      </w:pPr>
      <w:r w:rsidRPr="00983E23">
        <w:rPr>
          <w:rFonts w:ascii="Garamond" w:hAnsi="Garamond"/>
        </w:rPr>
        <w:t>The</w:t>
      </w:r>
      <w:r w:rsidR="00EE210E" w:rsidRPr="00983E23">
        <w:rPr>
          <w:rFonts w:ascii="Garamond" w:hAnsi="Garamond"/>
        </w:rPr>
        <w:t xml:space="preserve"> meaning of </w:t>
      </w:r>
      <w:r w:rsidR="0027718B" w:rsidRPr="00983E23">
        <w:rPr>
          <w:rFonts w:ascii="Garamond" w:hAnsi="Garamond"/>
        </w:rPr>
        <w:t>symbols</w:t>
      </w:r>
      <w:r w:rsidR="002F2AC5" w:rsidRPr="00983E23">
        <w:rPr>
          <w:rFonts w:ascii="Garamond" w:hAnsi="Garamond"/>
        </w:rPr>
        <w:t xml:space="preserve"> </w:t>
      </w:r>
      <w:r w:rsidR="0027718B" w:rsidRPr="00983E23">
        <w:rPr>
          <w:rFonts w:ascii="Garamond" w:hAnsi="Garamond"/>
        </w:rPr>
        <w:t>is</w:t>
      </w:r>
      <w:r w:rsidRPr="00983E23">
        <w:rPr>
          <w:rFonts w:ascii="Garamond" w:hAnsi="Garamond"/>
        </w:rPr>
        <w:t xml:space="preserve"> often</w:t>
      </w:r>
      <w:r w:rsidR="0027718B" w:rsidRPr="00983E23">
        <w:rPr>
          <w:rFonts w:ascii="Garamond" w:hAnsi="Garamond"/>
        </w:rPr>
        <w:t xml:space="preserve"> not straightforward. </w:t>
      </w:r>
      <w:r w:rsidR="003525D1" w:rsidRPr="00983E23">
        <w:rPr>
          <w:rFonts w:ascii="Garamond" w:hAnsi="Garamond"/>
        </w:rPr>
        <w:t>For example, o</w:t>
      </w:r>
      <w:r w:rsidR="009526BF" w:rsidRPr="00983E23">
        <w:rPr>
          <w:rFonts w:ascii="Garamond" w:hAnsi="Garamond"/>
        </w:rPr>
        <w:t xml:space="preserve">ne </w:t>
      </w:r>
      <w:r w:rsidR="009C7834" w:rsidRPr="00983E23">
        <w:rPr>
          <w:rFonts w:ascii="Garamond" w:hAnsi="Garamond"/>
        </w:rPr>
        <w:t>can make a</w:t>
      </w:r>
      <w:r w:rsidR="00983E23" w:rsidRPr="00983E23">
        <w:rPr>
          <w:rFonts w:ascii="Garamond" w:hAnsi="Garamond"/>
        </w:rPr>
        <w:t>n</w:t>
      </w:r>
      <w:r w:rsidR="009526BF" w:rsidRPr="00983E23">
        <w:rPr>
          <w:rFonts w:ascii="Garamond" w:hAnsi="Garamond"/>
        </w:rPr>
        <w:t xml:space="preserve"> </w:t>
      </w:r>
      <w:r w:rsidR="009C7834" w:rsidRPr="00983E23">
        <w:rPr>
          <w:rFonts w:ascii="Garamond" w:hAnsi="Garamond"/>
        </w:rPr>
        <w:t xml:space="preserve">“okay” </w:t>
      </w:r>
      <w:r w:rsidR="009526BF" w:rsidRPr="00983E23">
        <w:rPr>
          <w:rFonts w:ascii="Garamond" w:hAnsi="Garamond"/>
        </w:rPr>
        <w:t xml:space="preserve">symbol </w:t>
      </w:r>
      <w:r w:rsidR="009C7834" w:rsidRPr="00983E23">
        <w:rPr>
          <w:rFonts w:ascii="Garamond" w:hAnsi="Garamond"/>
        </w:rPr>
        <w:t xml:space="preserve">with one’s hand </w:t>
      </w:r>
      <w:r w:rsidR="009526BF" w:rsidRPr="00983E23">
        <w:rPr>
          <w:rFonts w:ascii="Garamond" w:hAnsi="Garamond"/>
        </w:rPr>
        <w:t>without realising it has become a way to signal one’s endorsement of white supremac</w:t>
      </w:r>
      <w:r w:rsidR="0064696D" w:rsidRPr="00983E23">
        <w:rPr>
          <w:rFonts w:ascii="Garamond" w:hAnsi="Garamond"/>
        </w:rPr>
        <w:t>y (see, e.g.</w:t>
      </w:r>
      <w:r w:rsidR="00E41463" w:rsidRPr="00983E23">
        <w:rPr>
          <w:rFonts w:ascii="Garamond" w:hAnsi="Garamond"/>
        </w:rPr>
        <w:t>,</w:t>
      </w:r>
      <w:r w:rsidR="0064696D" w:rsidRPr="00983E23">
        <w:rPr>
          <w:rFonts w:ascii="Garamond" w:hAnsi="Garamond"/>
        </w:rPr>
        <w:t xml:space="preserve"> Swales 2019). </w:t>
      </w:r>
      <w:r w:rsidR="00DB2016" w:rsidRPr="00983E23">
        <w:rPr>
          <w:rFonts w:ascii="Garamond" w:hAnsi="Garamond"/>
        </w:rPr>
        <w:t xml:space="preserve">While </w:t>
      </w:r>
      <w:r w:rsidRPr="00983E23">
        <w:rPr>
          <w:rFonts w:ascii="Garamond" w:hAnsi="Garamond"/>
        </w:rPr>
        <w:t xml:space="preserve">the meaning we intend a symbol to have </w:t>
      </w:r>
      <w:r w:rsidR="00DB2016" w:rsidRPr="00983E23">
        <w:rPr>
          <w:rFonts w:ascii="Garamond" w:hAnsi="Garamond"/>
        </w:rPr>
        <w:t xml:space="preserve">is important, </w:t>
      </w:r>
      <w:r w:rsidR="00C8319B" w:rsidRPr="00983E23">
        <w:rPr>
          <w:rFonts w:ascii="Garamond" w:hAnsi="Garamond"/>
        </w:rPr>
        <w:t xml:space="preserve">the meaning </w:t>
      </w:r>
      <w:r w:rsidR="00E26C65" w:rsidRPr="00983E23">
        <w:rPr>
          <w:rFonts w:ascii="Garamond" w:hAnsi="Garamond"/>
        </w:rPr>
        <w:t xml:space="preserve">a </w:t>
      </w:r>
      <w:r w:rsidR="00723C30" w:rsidRPr="00983E23">
        <w:rPr>
          <w:rFonts w:ascii="Garamond" w:hAnsi="Garamond"/>
        </w:rPr>
        <w:t xml:space="preserve">symbol </w:t>
      </w:r>
      <w:r w:rsidR="007801FC" w:rsidRPr="00983E23">
        <w:rPr>
          <w:rFonts w:ascii="Garamond" w:hAnsi="Garamond"/>
        </w:rPr>
        <w:t xml:space="preserve">has </w:t>
      </w:r>
      <w:r w:rsidR="00723C30" w:rsidRPr="00983E23">
        <w:rPr>
          <w:rFonts w:ascii="Garamond" w:hAnsi="Garamond"/>
        </w:rPr>
        <w:t xml:space="preserve">to others </w:t>
      </w:r>
      <w:r w:rsidR="00C8319B" w:rsidRPr="00983E23">
        <w:rPr>
          <w:rFonts w:ascii="Garamond" w:hAnsi="Garamond"/>
        </w:rPr>
        <w:t>might differ</w:t>
      </w:r>
      <w:r w:rsidR="00723C30" w:rsidRPr="00983E23">
        <w:rPr>
          <w:rFonts w:ascii="Garamond" w:hAnsi="Garamond"/>
        </w:rPr>
        <w:t xml:space="preserve"> from </w:t>
      </w:r>
      <w:r w:rsidR="00E26C65" w:rsidRPr="00983E23">
        <w:rPr>
          <w:rFonts w:ascii="Garamond" w:hAnsi="Garamond"/>
        </w:rPr>
        <w:t xml:space="preserve">our </w:t>
      </w:r>
      <w:r w:rsidR="00723C30" w:rsidRPr="00983E23">
        <w:rPr>
          <w:rFonts w:ascii="Garamond" w:hAnsi="Garamond"/>
        </w:rPr>
        <w:t>intended meaning</w:t>
      </w:r>
      <w:r w:rsidR="00C8319B" w:rsidRPr="00983E23">
        <w:rPr>
          <w:rFonts w:ascii="Garamond" w:hAnsi="Garamond"/>
        </w:rPr>
        <w:t>.</w:t>
      </w:r>
      <w:r w:rsidR="004A1090" w:rsidRPr="00983E23">
        <w:rPr>
          <w:rFonts w:ascii="Garamond" w:hAnsi="Garamond"/>
        </w:rPr>
        <w:t xml:space="preserve"> Th</w:t>
      </w:r>
      <w:r w:rsidR="007801FC" w:rsidRPr="00983E23">
        <w:rPr>
          <w:rFonts w:ascii="Garamond" w:hAnsi="Garamond"/>
        </w:rPr>
        <w:t>e</w:t>
      </w:r>
      <w:r w:rsidR="004A1090" w:rsidRPr="00983E23">
        <w:rPr>
          <w:rFonts w:ascii="Garamond" w:hAnsi="Garamond"/>
        </w:rPr>
        <w:t xml:space="preserve"> </w:t>
      </w:r>
      <w:r w:rsidR="00734DC6" w:rsidRPr="00983E23">
        <w:rPr>
          <w:rFonts w:ascii="Garamond" w:hAnsi="Garamond"/>
        </w:rPr>
        <w:t xml:space="preserve">meaning that others can </w:t>
      </w:r>
      <w:r w:rsidRPr="00983E23">
        <w:rPr>
          <w:rFonts w:ascii="Garamond" w:hAnsi="Garamond"/>
        </w:rPr>
        <w:t xml:space="preserve">justifiably </w:t>
      </w:r>
      <w:r w:rsidR="00734DC6" w:rsidRPr="00983E23">
        <w:rPr>
          <w:rFonts w:ascii="Garamond" w:hAnsi="Garamond"/>
        </w:rPr>
        <w:t>infer from a</w:t>
      </w:r>
      <w:r w:rsidR="00D74E5E" w:rsidRPr="00983E23">
        <w:rPr>
          <w:rFonts w:ascii="Garamond" w:hAnsi="Garamond"/>
        </w:rPr>
        <w:t xml:space="preserve"> symbol </w:t>
      </w:r>
      <w:r w:rsidR="00734DC6" w:rsidRPr="00983E23">
        <w:rPr>
          <w:rFonts w:ascii="Garamond" w:hAnsi="Garamond"/>
        </w:rPr>
        <w:t xml:space="preserve">in a particular context is what we can call </w:t>
      </w:r>
      <w:r w:rsidR="00DC6F7D" w:rsidRPr="00983E23">
        <w:rPr>
          <w:rFonts w:ascii="Garamond" w:hAnsi="Garamond"/>
        </w:rPr>
        <w:t xml:space="preserve">a </w:t>
      </w:r>
      <w:r w:rsidR="00D74E5E" w:rsidRPr="00983E23">
        <w:rPr>
          <w:rFonts w:ascii="Garamond" w:hAnsi="Garamond"/>
        </w:rPr>
        <w:t>symbol</w:t>
      </w:r>
      <w:r w:rsidR="00DC6F7D" w:rsidRPr="00983E23">
        <w:rPr>
          <w:rFonts w:ascii="Garamond" w:hAnsi="Garamond"/>
        </w:rPr>
        <w:t>’s</w:t>
      </w:r>
      <w:r w:rsidR="004A1090" w:rsidRPr="00983E23">
        <w:rPr>
          <w:rFonts w:ascii="Garamond" w:hAnsi="Garamond"/>
        </w:rPr>
        <w:t xml:space="preserve"> </w:t>
      </w:r>
      <w:r w:rsidR="004A1090" w:rsidRPr="00983E23">
        <w:rPr>
          <w:rFonts w:ascii="Garamond" w:hAnsi="Garamond"/>
          <w:i/>
        </w:rPr>
        <w:t>public meaning</w:t>
      </w:r>
      <w:r w:rsidR="00DC6F7D" w:rsidRPr="00983E23">
        <w:rPr>
          <w:rFonts w:ascii="Garamond" w:hAnsi="Garamond"/>
        </w:rPr>
        <w:t xml:space="preserve"> </w:t>
      </w:r>
      <w:r w:rsidR="004A1090" w:rsidRPr="00983E23">
        <w:rPr>
          <w:rFonts w:ascii="Garamond" w:hAnsi="Garamond"/>
        </w:rPr>
        <w:t xml:space="preserve">(Archer and Matheson </w:t>
      </w:r>
      <w:r w:rsidR="00E909F8" w:rsidRPr="00983E23">
        <w:rPr>
          <w:rFonts w:ascii="Garamond" w:hAnsi="Garamond"/>
        </w:rPr>
        <w:t>2019</w:t>
      </w:r>
      <w:r w:rsidR="004A1090" w:rsidRPr="00983E23">
        <w:rPr>
          <w:rFonts w:ascii="Garamond" w:hAnsi="Garamond"/>
        </w:rPr>
        <w:t>).</w:t>
      </w:r>
      <w:r w:rsidR="00723C30" w:rsidRPr="00983E23">
        <w:rPr>
          <w:rFonts w:ascii="Garamond" w:hAnsi="Garamond"/>
        </w:rPr>
        <w:t xml:space="preserve"> While a</w:t>
      </w:r>
      <w:r w:rsidR="0064696D" w:rsidRPr="00983E23">
        <w:rPr>
          <w:rFonts w:ascii="Garamond" w:hAnsi="Garamond"/>
        </w:rPr>
        <w:t xml:space="preserve"> person may intend their hand symbol just to mean “okay”, there are many contexts where </w:t>
      </w:r>
      <w:r w:rsidR="00723C30" w:rsidRPr="00983E23">
        <w:rPr>
          <w:rFonts w:ascii="Garamond" w:hAnsi="Garamond"/>
        </w:rPr>
        <w:t xml:space="preserve">others could justifiably interpret it as expressing support for </w:t>
      </w:r>
      <w:r w:rsidR="0064696D" w:rsidRPr="00983E23">
        <w:rPr>
          <w:rFonts w:ascii="Garamond" w:hAnsi="Garamond"/>
        </w:rPr>
        <w:t>white supremacy.</w:t>
      </w:r>
      <w:r w:rsidR="004A1090" w:rsidRPr="00983E23">
        <w:rPr>
          <w:rFonts w:ascii="Garamond" w:hAnsi="Garamond"/>
        </w:rPr>
        <w:t xml:space="preserve"> </w:t>
      </w:r>
      <w:r w:rsidR="00B23F29" w:rsidRPr="00983E23">
        <w:rPr>
          <w:rFonts w:ascii="Garamond" w:hAnsi="Garamond"/>
          <w:color w:val="000000" w:themeColor="text1"/>
        </w:rPr>
        <w:t>Importantly,</w:t>
      </w:r>
      <w:r w:rsidR="00DC6F7D" w:rsidRPr="00983E23">
        <w:rPr>
          <w:rFonts w:ascii="Garamond" w:hAnsi="Garamond"/>
          <w:color w:val="000000" w:themeColor="text1"/>
        </w:rPr>
        <w:t xml:space="preserve"> </w:t>
      </w:r>
      <w:r w:rsidRPr="00983E23">
        <w:rPr>
          <w:rFonts w:ascii="Garamond" w:hAnsi="Garamond"/>
          <w:color w:val="000000" w:themeColor="text1"/>
        </w:rPr>
        <w:t>a symbol</w:t>
      </w:r>
      <w:r w:rsidR="00DC6F7D" w:rsidRPr="00983E23">
        <w:rPr>
          <w:rFonts w:ascii="Garamond" w:hAnsi="Garamond"/>
          <w:color w:val="000000" w:themeColor="text1"/>
        </w:rPr>
        <w:t xml:space="preserve"> can have different public meanings in different context</w:t>
      </w:r>
      <w:r w:rsidR="00B23F29" w:rsidRPr="00983E23">
        <w:rPr>
          <w:rFonts w:ascii="Garamond" w:hAnsi="Garamond"/>
          <w:color w:val="000000" w:themeColor="text1"/>
        </w:rPr>
        <w:t>s – that is, t</w:t>
      </w:r>
      <w:r w:rsidR="00DC6F7D" w:rsidRPr="00983E23">
        <w:rPr>
          <w:rFonts w:ascii="Garamond" w:hAnsi="Garamond"/>
          <w:color w:val="000000" w:themeColor="text1"/>
        </w:rPr>
        <w:t>he message it is reasonable to interpret a</w:t>
      </w:r>
      <w:r w:rsidRPr="00983E23">
        <w:rPr>
          <w:rFonts w:ascii="Garamond" w:hAnsi="Garamond"/>
          <w:color w:val="000000" w:themeColor="text1"/>
        </w:rPr>
        <w:t xml:space="preserve"> symbol </w:t>
      </w:r>
      <w:r w:rsidR="00DC6F7D" w:rsidRPr="00983E23">
        <w:rPr>
          <w:rFonts w:ascii="Garamond" w:hAnsi="Garamond"/>
          <w:color w:val="000000" w:themeColor="text1"/>
        </w:rPr>
        <w:t>as having can differ for different individuals and different communities.</w:t>
      </w:r>
      <w:r w:rsidRPr="00983E23">
        <w:rPr>
          <w:rFonts w:ascii="Garamond" w:hAnsi="Garamond"/>
          <w:color w:val="000000" w:themeColor="text1"/>
        </w:rPr>
        <w:t xml:space="preserve"> </w:t>
      </w:r>
      <w:r w:rsidR="00E26C65" w:rsidRPr="00983E23">
        <w:rPr>
          <w:rFonts w:ascii="Garamond" w:hAnsi="Garamond"/>
        </w:rPr>
        <w:t xml:space="preserve">So, </w:t>
      </w:r>
      <w:r w:rsidR="0003344F" w:rsidRPr="00983E23">
        <w:rPr>
          <w:rFonts w:ascii="Garamond" w:hAnsi="Garamond"/>
        </w:rPr>
        <w:t xml:space="preserve">while many who wear the poppy may intend to express a message of remembrance and hope, this is not </w:t>
      </w:r>
      <w:r w:rsidR="00DC6F7D" w:rsidRPr="00983E23">
        <w:rPr>
          <w:rFonts w:ascii="Garamond" w:hAnsi="Garamond"/>
        </w:rPr>
        <w:t>the message that it sends</w:t>
      </w:r>
      <w:r w:rsidR="0003344F" w:rsidRPr="00983E23">
        <w:rPr>
          <w:rFonts w:ascii="Garamond" w:hAnsi="Garamond"/>
        </w:rPr>
        <w:t xml:space="preserve"> to many Irish Catholics</w:t>
      </w:r>
      <w:r w:rsidR="00DC6F7D" w:rsidRPr="00983E23">
        <w:rPr>
          <w:rFonts w:ascii="Garamond" w:hAnsi="Garamond"/>
        </w:rPr>
        <w:t xml:space="preserve">. </w:t>
      </w:r>
      <w:r w:rsidR="0003344F" w:rsidRPr="00983E23">
        <w:rPr>
          <w:rFonts w:ascii="Garamond" w:hAnsi="Garamond"/>
        </w:rPr>
        <w:t xml:space="preserve">Moreover, the way this </w:t>
      </w:r>
      <w:r w:rsidR="00591271" w:rsidRPr="00983E23">
        <w:rPr>
          <w:rFonts w:ascii="Garamond" w:hAnsi="Garamond"/>
        </w:rPr>
        <w:t xml:space="preserve">community understand the message that the poppy is sending is </w:t>
      </w:r>
      <w:r w:rsidR="0003344F" w:rsidRPr="00983E23">
        <w:rPr>
          <w:rFonts w:ascii="Garamond" w:hAnsi="Garamond"/>
        </w:rPr>
        <w:t>connected to</w:t>
      </w:r>
      <w:r w:rsidR="00591271" w:rsidRPr="00983E23">
        <w:rPr>
          <w:rFonts w:ascii="Garamond" w:hAnsi="Garamond"/>
        </w:rPr>
        <w:t xml:space="preserve"> </w:t>
      </w:r>
      <w:r w:rsidR="00CF6612" w:rsidRPr="00983E23">
        <w:rPr>
          <w:rFonts w:ascii="Garamond" w:hAnsi="Garamond"/>
        </w:rPr>
        <w:t xml:space="preserve">a salient part of its </w:t>
      </w:r>
      <w:r w:rsidR="00591271" w:rsidRPr="00983E23">
        <w:rPr>
          <w:rFonts w:ascii="Garamond" w:hAnsi="Garamond"/>
        </w:rPr>
        <w:t>public meaning</w:t>
      </w:r>
      <w:r w:rsidR="00CF6612" w:rsidRPr="00983E23">
        <w:rPr>
          <w:rFonts w:ascii="Garamond" w:hAnsi="Garamond"/>
        </w:rPr>
        <w:t xml:space="preserve"> for many people in the UK</w:t>
      </w:r>
      <w:r w:rsidR="00591271" w:rsidRPr="00983E23">
        <w:rPr>
          <w:rFonts w:ascii="Garamond" w:hAnsi="Garamond"/>
        </w:rPr>
        <w:t>.</w:t>
      </w:r>
    </w:p>
    <w:p w14:paraId="183FB7A6" w14:textId="77777777" w:rsidR="00333D3F" w:rsidRPr="00983E23" w:rsidRDefault="00333D3F" w:rsidP="00192DD8">
      <w:pPr>
        <w:spacing w:line="480" w:lineRule="auto"/>
        <w:rPr>
          <w:rFonts w:ascii="Garamond" w:hAnsi="Garamond"/>
        </w:rPr>
      </w:pPr>
    </w:p>
    <w:p w14:paraId="101A582D" w14:textId="5328B077" w:rsidR="0003344F" w:rsidRPr="00983E23" w:rsidRDefault="00591271" w:rsidP="00192DD8">
      <w:pPr>
        <w:spacing w:line="480" w:lineRule="auto"/>
        <w:rPr>
          <w:rFonts w:ascii="Garamond" w:hAnsi="Garamond"/>
        </w:rPr>
      </w:pPr>
      <w:r w:rsidRPr="00983E23">
        <w:rPr>
          <w:rFonts w:ascii="Garamond" w:hAnsi="Garamond"/>
        </w:rPr>
        <w:t xml:space="preserve">What is the public meaning of the poppy? </w:t>
      </w:r>
      <w:r w:rsidR="00734DC6" w:rsidRPr="00983E23">
        <w:rPr>
          <w:rFonts w:ascii="Garamond" w:hAnsi="Garamond"/>
        </w:rPr>
        <w:t xml:space="preserve">This has arguably changed since the poppy </w:t>
      </w:r>
      <w:r w:rsidR="00A73D62" w:rsidRPr="00983E23">
        <w:rPr>
          <w:rFonts w:ascii="Garamond" w:hAnsi="Garamond"/>
        </w:rPr>
        <w:t>was first used as</w:t>
      </w:r>
      <w:r w:rsidR="00983E23" w:rsidRPr="00983E23">
        <w:rPr>
          <w:rFonts w:ascii="Garamond" w:hAnsi="Garamond"/>
        </w:rPr>
        <w:t xml:space="preserve"> a</w:t>
      </w:r>
      <w:r w:rsidR="00A73D62" w:rsidRPr="00983E23">
        <w:rPr>
          <w:rFonts w:ascii="Garamond" w:hAnsi="Garamond"/>
        </w:rPr>
        <w:t xml:space="preserve"> symbol of commemoration. </w:t>
      </w:r>
      <w:r w:rsidR="001E72DD" w:rsidRPr="00983E23">
        <w:rPr>
          <w:rFonts w:ascii="Garamond" w:hAnsi="Garamond"/>
        </w:rPr>
        <w:t xml:space="preserve">According to some, </w:t>
      </w:r>
      <w:r w:rsidR="00E909F8" w:rsidRPr="00983E23">
        <w:rPr>
          <w:rFonts w:ascii="Garamond" w:hAnsi="Garamond"/>
        </w:rPr>
        <w:t xml:space="preserve">the </w:t>
      </w:r>
      <w:r w:rsidR="0003344F" w:rsidRPr="00983E23">
        <w:rPr>
          <w:rFonts w:ascii="Garamond" w:hAnsi="Garamond"/>
        </w:rPr>
        <w:t xml:space="preserve">initial emphasis was </w:t>
      </w:r>
      <w:r w:rsidR="00A73D62" w:rsidRPr="00983E23">
        <w:rPr>
          <w:rFonts w:ascii="Garamond" w:hAnsi="Garamond"/>
        </w:rPr>
        <w:t xml:space="preserve">on the poppy being an expression of grief or sadness for </w:t>
      </w:r>
      <w:r w:rsidR="0003344F" w:rsidRPr="00983E23">
        <w:rPr>
          <w:rFonts w:ascii="Garamond" w:hAnsi="Garamond"/>
        </w:rPr>
        <w:t xml:space="preserve">the victims of </w:t>
      </w:r>
      <w:r w:rsidR="00A73D62" w:rsidRPr="00983E23">
        <w:rPr>
          <w:rFonts w:ascii="Garamond" w:hAnsi="Garamond"/>
        </w:rPr>
        <w:t xml:space="preserve">World War 1, </w:t>
      </w:r>
      <w:r w:rsidR="0003344F" w:rsidRPr="00983E23">
        <w:rPr>
          <w:rFonts w:ascii="Garamond" w:hAnsi="Garamond"/>
        </w:rPr>
        <w:t xml:space="preserve">and of a hope </w:t>
      </w:r>
      <w:r w:rsidR="00A73D62" w:rsidRPr="00983E23">
        <w:rPr>
          <w:rFonts w:ascii="Garamond" w:hAnsi="Garamond"/>
        </w:rPr>
        <w:t>to avoid unnecessary wars (</w:t>
      </w:r>
      <w:r w:rsidR="009273C0" w:rsidRPr="00983E23">
        <w:rPr>
          <w:rFonts w:ascii="Garamond" w:hAnsi="Garamond"/>
        </w:rPr>
        <w:t xml:space="preserve">Winter 1995; </w:t>
      </w:r>
      <w:r w:rsidR="002C2368" w:rsidRPr="00983E23">
        <w:rPr>
          <w:rFonts w:ascii="Garamond" w:hAnsi="Garamond"/>
        </w:rPr>
        <w:t>Harrison 2012</w:t>
      </w:r>
      <w:r w:rsidR="006940C8" w:rsidRPr="00983E23">
        <w:rPr>
          <w:rFonts w:ascii="Garamond" w:hAnsi="Garamond"/>
        </w:rPr>
        <w:t>: 166</w:t>
      </w:r>
      <w:r w:rsidR="00A73D62" w:rsidRPr="00983E23">
        <w:rPr>
          <w:rFonts w:ascii="Garamond" w:hAnsi="Garamond"/>
        </w:rPr>
        <w:t>).</w:t>
      </w:r>
      <w:r w:rsidR="00734DC6" w:rsidRPr="00983E23">
        <w:rPr>
          <w:rFonts w:ascii="Garamond" w:hAnsi="Garamond"/>
        </w:rPr>
        <w:t xml:space="preserve"> It may have also expressed gratitude and admiration </w:t>
      </w:r>
      <w:r w:rsidR="0003344F" w:rsidRPr="00983E23">
        <w:rPr>
          <w:rFonts w:ascii="Garamond" w:hAnsi="Garamond"/>
        </w:rPr>
        <w:t xml:space="preserve">towards those who had fought </w:t>
      </w:r>
      <w:r w:rsidR="00983E23" w:rsidRPr="00983E23">
        <w:rPr>
          <w:rFonts w:ascii="Garamond" w:hAnsi="Garamond"/>
        </w:rPr>
        <w:t>the war</w:t>
      </w:r>
      <w:r w:rsidR="001E72DD" w:rsidRPr="00983E23">
        <w:rPr>
          <w:rFonts w:ascii="Garamond" w:hAnsi="Garamond"/>
        </w:rPr>
        <w:t xml:space="preserve">. But, apparently </w:t>
      </w:r>
      <w:r w:rsidR="00406CD5" w:rsidRPr="00983E23">
        <w:rPr>
          <w:rFonts w:ascii="Garamond" w:hAnsi="Garamond"/>
        </w:rPr>
        <w:t xml:space="preserve">in part </w:t>
      </w:r>
      <w:r w:rsidR="001E72DD" w:rsidRPr="00983E23">
        <w:rPr>
          <w:rFonts w:ascii="Garamond" w:hAnsi="Garamond"/>
        </w:rPr>
        <w:t>because of the war being fresh</w:t>
      </w:r>
      <w:r w:rsidR="00406CD5" w:rsidRPr="00983E23">
        <w:rPr>
          <w:rFonts w:ascii="Garamond" w:hAnsi="Garamond"/>
        </w:rPr>
        <w:t xml:space="preserve"> in people’s memories</w:t>
      </w:r>
      <w:r w:rsidR="001E72DD" w:rsidRPr="00983E23">
        <w:rPr>
          <w:rFonts w:ascii="Garamond" w:hAnsi="Garamond"/>
        </w:rPr>
        <w:t>, some take it to be clear that</w:t>
      </w:r>
      <w:r w:rsidR="00734DC6" w:rsidRPr="00983E23">
        <w:rPr>
          <w:rFonts w:ascii="Garamond" w:hAnsi="Garamond"/>
        </w:rPr>
        <w:t xml:space="preserve"> grief and sadness were prioritised over </w:t>
      </w:r>
      <w:r w:rsidR="0003344F" w:rsidRPr="00983E23">
        <w:rPr>
          <w:rFonts w:ascii="Garamond" w:hAnsi="Garamond"/>
        </w:rPr>
        <w:t>these other emotions</w:t>
      </w:r>
      <w:r w:rsidR="001E72DD" w:rsidRPr="00983E23">
        <w:rPr>
          <w:rFonts w:ascii="Garamond" w:hAnsi="Garamond"/>
        </w:rPr>
        <w:t xml:space="preserve"> </w:t>
      </w:r>
      <w:r w:rsidR="00E909F8" w:rsidRPr="00983E23">
        <w:rPr>
          <w:rFonts w:ascii="Garamond" w:hAnsi="Garamond"/>
        </w:rPr>
        <w:t>(Harrison 2012)</w:t>
      </w:r>
      <w:r w:rsidR="0003344F" w:rsidRPr="00983E23">
        <w:rPr>
          <w:rFonts w:ascii="Garamond" w:hAnsi="Garamond"/>
        </w:rPr>
        <w:t xml:space="preserve">. </w:t>
      </w:r>
    </w:p>
    <w:p w14:paraId="79117960" w14:textId="77777777" w:rsidR="00B336FC" w:rsidRPr="00983E23" w:rsidRDefault="00B336FC" w:rsidP="00192DD8">
      <w:pPr>
        <w:spacing w:line="480" w:lineRule="auto"/>
        <w:rPr>
          <w:rFonts w:ascii="Garamond" w:hAnsi="Garamond"/>
        </w:rPr>
      </w:pPr>
    </w:p>
    <w:p w14:paraId="74C5C5AA" w14:textId="011B81BC" w:rsidR="00BA5E22" w:rsidRPr="00983E23" w:rsidRDefault="0003344F" w:rsidP="004B3D59">
      <w:pPr>
        <w:spacing w:line="480" w:lineRule="auto"/>
        <w:rPr>
          <w:rFonts w:ascii="Garamond" w:hAnsi="Garamond"/>
        </w:rPr>
      </w:pPr>
      <w:r w:rsidRPr="00983E23">
        <w:rPr>
          <w:rFonts w:ascii="Garamond" w:hAnsi="Garamond"/>
        </w:rPr>
        <w:t xml:space="preserve">However, </w:t>
      </w:r>
      <w:r w:rsidR="00E909F8" w:rsidRPr="00983E23">
        <w:rPr>
          <w:rFonts w:ascii="Garamond" w:hAnsi="Garamond"/>
        </w:rPr>
        <w:t xml:space="preserve">according to Harrison (2012), </w:t>
      </w:r>
      <w:r w:rsidR="00D23B75" w:rsidRPr="00983E23">
        <w:rPr>
          <w:rFonts w:ascii="Garamond" w:hAnsi="Garamond"/>
        </w:rPr>
        <w:t xml:space="preserve">the nature of war and </w:t>
      </w:r>
      <w:r w:rsidR="00E909F8" w:rsidRPr="00983E23">
        <w:rPr>
          <w:rFonts w:ascii="Garamond" w:hAnsi="Garamond"/>
        </w:rPr>
        <w:t xml:space="preserve">British people’s </w:t>
      </w:r>
      <w:r w:rsidR="00D23B75" w:rsidRPr="00983E23">
        <w:rPr>
          <w:rFonts w:ascii="Garamond" w:hAnsi="Garamond"/>
        </w:rPr>
        <w:t>exposure to it has changed</w:t>
      </w:r>
      <w:r w:rsidRPr="00983E23">
        <w:rPr>
          <w:rFonts w:ascii="Garamond" w:hAnsi="Garamond"/>
        </w:rPr>
        <w:t xml:space="preserve"> </w:t>
      </w:r>
      <w:r w:rsidR="00D23B75" w:rsidRPr="00983E23">
        <w:rPr>
          <w:rFonts w:ascii="Garamond" w:hAnsi="Garamond"/>
        </w:rPr>
        <w:t xml:space="preserve">since the two world wars. </w:t>
      </w:r>
      <w:r w:rsidR="00B336FC" w:rsidRPr="00983E23">
        <w:rPr>
          <w:rFonts w:ascii="Garamond" w:hAnsi="Garamond"/>
        </w:rPr>
        <w:t xml:space="preserve">While the UK has </w:t>
      </w:r>
      <w:r w:rsidRPr="00983E23">
        <w:rPr>
          <w:rFonts w:ascii="Garamond" w:hAnsi="Garamond"/>
        </w:rPr>
        <w:t xml:space="preserve">fought in many </w:t>
      </w:r>
      <w:r w:rsidR="00B336FC" w:rsidRPr="00983E23">
        <w:rPr>
          <w:rFonts w:ascii="Garamond" w:hAnsi="Garamond"/>
        </w:rPr>
        <w:t xml:space="preserve">conflicts since World War </w:t>
      </w:r>
      <w:r w:rsidR="00B336FC" w:rsidRPr="00983E23">
        <w:rPr>
          <w:rFonts w:ascii="Garamond" w:hAnsi="Garamond"/>
        </w:rPr>
        <w:lastRenderedPageBreak/>
        <w:t xml:space="preserve">2, </w:t>
      </w:r>
      <w:r w:rsidRPr="00983E23">
        <w:rPr>
          <w:rFonts w:ascii="Garamond" w:hAnsi="Garamond"/>
        </w:rPr>
        <w:t xml:space="preserve">they have involved </w:t>
      </w:r>
      <w:r w:rsidR="00B336FC" w:rsidRPr="00983E23">
        <w:rPr>
          <w:rFonts w:ascii="Garamond" w:hAnsi="Garamond"/>
        </w:rPr>
        <w:t xml:space="preserve">comparatively few British </w:t>
      </w:r>
      <w:r w:rsidRPr="00983E23">
        <w:rPr>
          <w:rFonts w:ascii="Garamond" w:hAnsi="Garamond"/>
        </w:rPr>
        <w:t xml:space="preserve">injuries </w:t>
      </w:r>
      <w:r w:rsidR="00406CD5" w:rsidRPr="00983E23">
        <w:rPr>
          <w:rFonts w:ascii="Garamond" w:hAnsi="Garamond"/>
        </w:rPr>
        <w:t xml:space="preserve">and </w:t>
      </w:r>
      <w:r w:rsidRPr="00983E23">
        <w:rPr>
          <w:rFonts w:ascii="Garamond" w:hAnsi="Garamond"/>
        </w:rPr>
        <w:t>fatalities</w:t>
      </w:r>
      <w:r w:rsidR="008B2C5B" w:rsidRPr="00983E23">
        <w:rPr>
          <w:rFonts w:ascii="Garamond" w:hAnsi="Garamond"/>
        </w:rPr>
        <w:t xml:space="preserve">. </w:t>
      </w:r>
      <w:r w:rsidR="00F679E3" w:rsidRPr="00983E23">
        <w:rPr>
          <w:rFonts w:ascii="Garamond" w:hAnsi="Garamond"/>
        </w:rPr>
        <w:t>Few British people</w:t>
      </w:r>
      <w:r w:rsidR="008B2C5B" w:rsidRPr="00983E23">
        <w:rPr>
          <w:rFonts w:ascii="Garamond" w:hAnsi="Garamond"/>
        </w:rPr>
        <w:t xml:space="preserve"> are</w:t>
      </w:r>
      <w:r w:rsidR="00F679E3" w:rsidRPr="00983E23">
        <w:rPr>
          <w:rFonts w:ascii="Garamond" w:hAnsi="Garamond"/>
        </w:rPr>
        <w:t xml:space="preserve"> </w:t>
      </w:r>
      <w:r w:rsidR="00406CD5" w:rsidRPr="00983E23">
        <w:rPr>
          <w:rFonts w:ascii="Garamond" w:hAnsi="Garamond"/>
        </w:rPr>
        <w:t xml:space="preserve">now </w:t>
      </w:r>
      <w:r w:rsidR="00DD1505" w:rsidRPr="00983E23">
        <w:rPr>
          <w:rFonts w:ascii="Garamond" w:hAnsi="Garamond"/>
        </w:rPr>
        <w:t xml:space="preserve">directly and </w:t>
      </w:r>
      <w:r w:rsidR="00F679E3" w:rsidRPr="00983E23">
        <w:rPr>
          <w:rFonts w:ascii="Garamond" w:hAnsi="Garamond"/>
        </w:rPr>
        <w:t>personally affected by conflict</w:t>
      </w:r>
      <w:r w:rsidR="007801FC" w:rsidRPr="00983E23">
        <w:rPr>
          <w:rFonts w:ascii="Garamond" w:hAnsi="Garamond"/>
        </w:rPr>
        <w:t>; they are now much less connected to the horrors of war</w:t>
      </w:r>
      <w:r w:rsidR="00DD1505" w:rsidRPr="00983E23">
        <w:rPr>
          <w:rFonts w:ascii="Garamond" w:hAnsi="Garamond"/>
        </w:rPr>
        <w:t>.</w:t>
      </w:r>
      <w:r w:rsidR="00F679E3" w:rsidRPr="00983E23">
        <w:rPr>
          <w:rFonts w:ascii="Garamond" w:hAnsi="Garamond"/>
        </w:rPr>
        <w:t xml:space="preserve"> </w:t>
      </w:r>
      <w:r w:rsidR="00406CD5" w:rsidRPr="00983E23">
        <w:rPr>
          <w:rFonts w:ascii="Garamond" w:hAnsi="Garamond"/>
        </w:rPr>
        <w:t>It is possible that this lack of connection</w:t>
      </w:r>
      <w:r w:rsidR="00DD1505" w:rsidRPr="00983E23">
        <w:rPr>
          <w:rFonts w:ascii="Garamond" w:hAnsi="Garamond"/>
        </w:rPr>
        <w:t xml:space="preserve"> </w:t>
      </w:r>
      <w:r w:rsidR="009B7583" w:rsidRPr="00983E23">
        <w:rPr>
          <w:rFonts w:ascii="Garamond" w:hAnsi="Garamond"/>
        </w:rPr>
        <w:t>caused</w:t>
      </w:r>
      <w:r w:rsidR="00DD1505" w:rsidRPr="00983E23">
        <w:rPr>
          <w:rFonts w:ascii="Garamond" w:hAnsi="Garamond"/>
        </w:rPr>
        <w:t xml:space="preserve"> the </w:t>
      </w:r>
      <w:r w:rsidR="00D23B75" w:rsidRPr="00983E23">
        <w:rPr>
          <w:rFonts w:ascii="Garamond" w:hAnsi="Garamond"/>
        </w:rPr>
        <w:t xml:space="preserve">public meaning </w:t>
      </w:r>
      <w:r w:rsidR="00DD1505" w:rsidRPr="00983E23">
        <w:rPr>
          <w:rFonts w:ascii="Garamond" w:hAnsi="Garamond"/>
        </w:rPr>
        <w:t xml:space="preserve">of the poppy </w:t>
      </w:r>
      <w:r w:rsidR="009B7583" w:rsidRPr="00983E23">
        <w:rPr>
          <w:rFonts w:ascii="Garamond" w:hAnsi="Garamond"/>
        </w:rPr>
        <w:t xml:space="preserve">to become </w:t>
      </w:r>
      <w:r w:rsidR="008070D4" w:rsidRPr="00983E23">
        <w:rPr>
          <w:rFonts w:ascii="Garamond" w:hAnsi="Garamond"/>
        </w:rPr>
        <w:t>malleable and open to influence</w:t>
      </w:r>
      <w:r w:rsidR="00E909F8" w:rsidRPr="00983E23">
        <w:rPr>
          <w:rFonts w:ascii="Garamond" w:hAnsi="Garamond"/>
        </w:rPr>
        <w:t>.</w:t>
      </w:r>
      <w:r w:rsidR="00E909F8" w:rsidRPr="00983E23">
        <w:rPr>
          <w:rStyle w:val="FootnoteReference"/>
          <w:rFonts w:ascii="Garamond" w:hAnsi="Garamond"/>
        </w:rPr>
        <w:footnoteReference w:id="1"/>
      </w:r>
      <w:r w:rsidR="008B2C5B" w:rsidRPr="00983E23">
        <w:rPr>
          <w:rFonts w:ascii="Garamond" w:hAnsi="Garamond"/>
        </w:rPr>
        <w:t xml:space="preserve"> </w:t>
      </w:r>
      <w:r w:rsidR="00534610" w:rsidRPr="00983E23">
        <w:rPr>
          <w:rFonts w:ascii="Garamond" w:hAnsi="Garamond"/>
        </w:rPr>
        <w:t xml:space="preserve">It </w:t>
      </w:r>
      <w:r w:rsidR="00E909F8" w:rsidRPr="00983E23">
        <w:rPr>
          <w:rFonts w:ascii="Garamond" w:hAnsi="Garamond"/>
        </w:rPr>
        <w:t>is perhaps because of</w:t>
      </w:r>
      <w:r w:rsidR="00534610" w:rsidRPr="00983E23">
        <w:rPr>
          <w:rFonts w:ascii="Garamond" w:hAnsi="Garamond"/>
        </w:rPr>
        <w:t xml:space="preserve"> the</w:t>
      </w:r>
      <w:r w:rsidR="008B2C5B" w:rsidRPr="00983E23">
        <w:rPr>
          <w:rFonts w:ascii="Garamond" w:hAnsi="Garamond"/>
        </w:rPr>
        <w:t xml:space="preserve"> need to boost sales and to compete with </w:t>
      </w:r>
      <w:r w:rsidR="00DD1505" w:rsidRPr="00983E23">
        <w:rPr>
          <w:rFonts w:ascii="Garamond" w:hAnsi="Garamond"/>
        </w:rPr>
        <w:t xml:space="preserve">the </w:t>
      </w:r>
      <w:r w:rsidR="008B2C5B" w:rsidRPr="00983E23">
        <w:rPr>
          <w:rFonts w:ascii="Garamond" w:hAnsi="Garamond"/>
        </w:rPr>
        <w:t xml:space="preserve">rival charity </w:t>
      </w:r>
      <w:r w:rsidR="008B2C5B" w:rsidRPr="00983E23">
        <w:rPr>
          <w:rFonts w:ascii="Garamond" w:hAnsi="Garamond"/>
          <w:i/>
        </w:rPr>
        <w:t>Help for Heroes</w:t>
      </w:r>
      <w:r w:rsidR="00E909F8" w:rsidRPr="00983E23">
        <w:rPr>
          <w:rFonts w:ascii="Garamond" w:hAnsi="Garamond"/>
          <w:i/>
        </w:rPr>
        <w:t xml:space="preserve"> </w:t>
      </w:r>
      <w:r w:rsidR="00E909F8" w:rsidRPr="00983E23">
        <w:rPr>
          <w:rFonts w:ascii="Garamond" w:hAnsi="Garamond"/>
        </w:rPr>
        <w:t>that</w:t>
      </w:r>
      <w:r w:rsidR="008B2C5B" w:rsidRPr="00983E23">
        <w:rPr>
          <w:rFonts w:ascii="Garamond" w:hAnsi="Garamond"/>
        </w:rPr>
        <w:t xml:space="preserve"> the RBL </w:t>
      </w:r>
      <w:r w:rsidR="00430E1D" w:rsidRPr="00983E23">
        <w:rPr>
          <w:rFonts w:ascii="Garamond" w:hAnsi="Garamond"/>
        </w:rPr>
        <w:t xml:space="preserve">decided </w:t>
      </w:r>
      <w:r w:rsidR="006430C0" w:rsidRPr="00983E23">
        <w:rPr>
          <w:rFonts w:ascii="Garamond" w:hAnsi="Garamond"/>
        </w:rPr>
        <w:t xml:space="preserve">to change its marketing strategy such that it now has a greater emphasis on soldiers being </w:t>
      </w:r>
      <w:r w:rsidR="008B6E22" w:rsidRPr="00983E23">
        <w:rPr>
          <w:rFonts w:ascii="Garamond" w:hAnsi="Garamond"/>
        </w:rPr>
        <w:t>heroic</w:t>
      </w:r>
      <w:r w:rsidR="007E0F1C" w:rsidRPr="00983E23">
        <w:rPr>
          <w:rFonts w:ascii="Garamond" w:hAnsi="Garamond"/>
        </w:rPr>
        <w:t xml:space="preserve"> and therefore being owed </w:t>
      </w:r>
      <w:r w:rsidR="00DD1505" w:rsidRPr="00983E23">
        <w:rPr>
          <w:rFonts w:ascii="Garamond" w:hAnsi="Garamond"/>
        </w:rPr>
        <w:t xml:space="preserve">admiration and </w:t>
      </w:r>
      <w:r w:rsidR="007E0F1C" w:rsidRPr="00983E23">
        <w:rPr>
          <w:rFonts w:ascii="Garamond" w:hAnsi="Garamond"/>
        </w:rPr>
        <w:t>gratitude</w:t>
      </w:r>
      <w:r w:rsidR="006430C0" w:rsidRPr="00983E23">
        <w:rPr>
          <w:rFonts w:ascii="Garamond" w:hAnsi="Garamond"/>
        </w:rPr>
        <w:t xml:space="preserve"> (</w:t>
      </w:r>
      <w:r w:rsidR="00534610" w:rsidRPr="00983E23">
        <w:rPr>
          <w:rFonts w:ascii="Garamond" w:hAnsi="Garamond"/>
        </w:rPr>
        <w:t xml:space="preserve">Harrison </w:t>
      </w:r>
      <w:r w:rsidR="006430C0" w:rsidRPr="00983E23">
        <w:rPr>
          <w:rFonts w:ascii="Garamond" w:hAnsi="Garamond"/>
        </w:rPr>
        <w:t xml:space="preserve">2012: 174-180). For example, </w:t>
      </w:r>
      <w:r w:rsidR="00983E23" w:rsidRPr="00983E23">
        <w:rPr>
          <w:rFonts w:ascii="Garamond" w:hAnsi="Garamond"/>
        </w:rPr>
        <w:t xml:space="preserve">the </w:t>
      </w:r>
      <w:r w:rsidR="009B7583" w:rsidRPr="00983E23">
        <w:rPr>
          <w:rFonts w:ascii="Garamond" w:hAnsi="Garamond"/>
        </w:rPr>
        <w:t xml:space="preserve">RBL’s recent </w:t>
      </w:r>
      <w:r w:rsidR="006430C0" w:rsidRPr="00983E23">
        <w:rPr>
          <w:rFonts w:ascii="Garamond" w:hAnsi="Garamond"/>
        </w:rPr>
        <w:t>television adverts refer to British combatants as “heroes” and their website now sells books focused on the achievements of British combatant</w:t>
      </w:r>
      <w:r w:rsidR="008035FD" w:rsidRPr="00983E23">
        <w:rPr>
          <w:rFonts w:ascii="Garamond" w:hAnsi="Garamond"/>
        </w:rPr>
        <w:t>s</w:t>
      </w:r>
      <w:r w:rsidR="006430C0" w:rsidRPr="00983E23">
        <w:rPr>
          <w:rFonts w:ascii="Garamond" w:hAnsi="Garamond"/>
        </w:rPr>
        <w:t xml:space="preserve">, such as </w:t>
      </w:r>
      <w:r w:rsidR="006430C0" w:rsidRPr="00983E23">
        <w:rPr>
          <w:rFonts w:ascii="Garamond" w:hAnsi="Garamond"/>
          <w:i/>
        </w:rPr>
        <w:t>D Day Hero</w:t>
      </w:r>
      <w:r w:rsidR="006430C0" w:rsidRPr="00983E23">
        <w:rPr>
          <w:rFonts w:ascii="Garamond" w:hAnsi="Garamond"/>
        </w:rPr>
        <w:t>.</w:t>
      </w:r>
      <w:r w:rsidR="00534610" w:rsidRPr="00983E23">
        <w:rPr>
          <w:rFonts w:ascii="Garamond" w:hAnsi="Garamond"/>
        </w:rPr>
        <w:t xml:space="preserve"> </w:t>
      </w:r>
      <w:r w:rsidR="00342ACE" w:rsidRPr="00983E23">
        <w:rPr>
          <w:rFonts w:ascii="Garamond" w:hAnsi="Garamond"/>
        </w:rPr>
        <w:t>Further evidence for this change in (at least) public meaning comes from how the RBL have also subtly changed what they take the poppy to convey</w:t>
      </w:r>
      <w:r w:rsidR="00DD1505" w:rsidRPr="00983E23">
        <w:rPr>
          <w:rFonts w:ascii="Garamond" w:hAnsi="Garamond"/>
        </w:rPr>
        <w:t xml:space="preserve">. In addition to remembrance and hope, the RBL now talk about Remembrance </w:t>
      </w:r>
      <w:r w:rsidR="008035FD" w:rsidRPr="00983E23">
        <w:rPr>
          <w:rFonts w:ascii="Garamond" w:hAnsi="Garamond"/>
        </w:rPr>
        <w:t>D</w:t>
      </w:r>
      <w:r w:rsidR="00DD1505" w:rsidRPr="00983E23">
        <w:rPr>
          <w:rFonts w:ascii="Garamond" w:hAnsi="Garamond"/>
        </w:rPr>
        <w:t>ay as, “</w:t>
      </w:r>
      <w:r w:rsidR="00342ACE" w:rsidRPr="00983E23">
        <w:rPr>
          <w:rFonts w:ascii="Garamond" w:hAnsi="Garamond" w:cs="Times New Roman"/>
        </w:rPr>
        <w:t>a time to acknowledge the service and sacrifice of the Armed Forces</w:t>
      </w:r>
      <w:r w:rsidR="00DD1505" w:rsidRPr="00983E23">
        <w:rPr>
          <w:rFonts w:ascii="Garamond" w:hAnsi="Garamond" w:cs="Times New Roman"/>
        </w:rPr>
        <w:t>,” together with others who are, “</w:t>
      </w:r>
      <w:r w:rsidR="00342ACE" w:rsidRPr="00983E23">
        <w:rPr>
          <w:rFonts w:ascii="Garamond" w:hAnsi="Garamond" w:cs="Times New Roman"/>
        </w:rPr>
        <w:t>honoured under the umbrella of Remembrance</w:t>
      </w:r>
      <w:r w:rsidR="00DD1505" w:rsidRPr="00983E23">
        <w:rPr>
          <w:rFonts w:ascii="Garamond" w:hAnsi="Garamond" w:cs="Times New Roman"/>
        </w:rPr>
        <w:t>”</w:t>
      </w:r>
      <w:r w:rsidR="007801FC" w:rsidRPr="00983E23">
        <w:rPr>
          <w:rFonts w:ascii="Garamond" w:hAnsi="Garamond" w:cs="Times New Roman"/>
        </w:rPr>
        <w:t>.</w:t>
      </w:r>
      <w:r w:rsidR="00DD1505" w:rsidRPr="00983E23">
        <w:rPr>
          <w:rFonts w:ascii="Garamond" w:hAnsi="Garamond" w:cs="Times New Roman"/>
        </w:rPr>
        <w:t xml:space="preserve"> </w:t>
      </w:r>
      <w:r w:rsidR="007801FC" w:rsidRPr="00983E23">
        <w:rPr>
          <w:rFonts w:ascii="Garamond" w:hAnsi="Garamond" w:cs="Times New Roman"/>
        </w:rPr>
        <w:t>Notice that t</w:t>
      </w:r>
      <w:r w:rsidR="00DD1505" w:rsidRPr="00983E23">
        <w:rPr>
          <w:rFonts w:ascii="Garamond" w:hAnsi="Garamond" w:cs="Times New Roman"/>
        </w:rPr>
        <w:t>he message is no longer focused on those who have died or those who fought alongside them</w:t>
      </w:r>
      <w:r w:rsidR="009B7583" w:rsidRPr="00983E23">
        <w:rPr>
          <w:rFonts w:ascii="Garamond" w:hAnsi="Garamond" w:cs="Times New Roman"/>
        </w:rPr>
        <w:t>,</w:t>
      </w:r>
      <w:r w:rsidR="00DD1505" w:rsidRPr="00983E23">
        <w:rPr>
          <w:rFonts w:ascii="Garamond" w:hAnsi="Garamond" w:cs="Times New Roman"/>
        </w:rPr>
        <w:t xml:space="preserve"> but on the service and sacrifice of all members of the British </w:t>
      </w:r>
      <w:r w:rsidR="003201A7">
        <w:rPr>
          <w:rFonts w:ascii="Garamond" w:hAnsi="Garamond" w:cs="Times New Roman"/>
        </w:rPr>
        <w:t>A</w:t>
      </w:r>
      <w:r w:rsidR="00DD1505" w:rsidRPr="00983E23">
        <w:rPr>
          <w:rFonts w:ascii="Garamond" w:hAnsi="Garamond" w:cs="Times New Roman"/>
        </w:rPr>
        <w:t xml:space="preserve">rmed </w:t>
      </w:r>
      <w:r w:rsidR="003201A7">
        <w:rPr>
          <w:rFonts w:ascii="Garamond" w:hAnsi="Garamond" w:cs="Times New Roman"/>
        </w:rPr>
        <w:t>F</w:t>
      </w:r>
      <w:r w:rsidR="00DD1505" w:rsidRPr="00983E23">
        <w:rPr>
          <w:rFonts w:ascii="Garamond" w:hAnsi="Garamond" w:cs="Times New Roman"/>
        </w:rPr>
        <w:t xml:space="preserve">orces. The new message makes explicit reference </w:t>
      </w:r>
      <w:r w:rsidR="00DD1505" w:rsidRPr="00983E23">
        <w:rPr>
          <w:rFonts w:ascii="Garamond" w:hAnsi="Garamond"/>
        </w:rPr>
        <w:t>to honour</w:t>
      </w:r>
      <w:r w:rsidR="009B7583" w:rsidRPr="00983E23">
        <w:rPr>
          <w:rFonts w:ascii="Garamond" w:hAnsi="Garamond"/>
        </w:rPr>
        <w:t xml:space="preserve">. The </w:t>
      </w:r>
      <w:r w:rsidR="00DD1505" w:rsidRPr="00983E23">
        <w:rPr>
          <w:rFonts w:ascii="Garamond" w:hAnsi="Garamond" w:cs="Times New Roman"/>
        </w:rPr>
        <w:t>claim that the poppy is</w:t>
      </w:r>
      <w:r w:rsidR="007801FC" w:rsidRPr="00983E23">
        <w:rPr>
          <w:rFonts w:ascii="Garamond" w:hAnsi="Garamond"/>
        </w:rPr>
        <w:t xml:space="preserve"> </w:t>
      </w:r>
      <w:r w:rsidR="00342ACE" w:rsidRPr="00983E23">
        <w:rPr>
          <w:rFonts w:ascii="Garamond" w:hAnsi="Garamond"/>
        </w:rPr>
        <w:t xml:space="preserve">not </w:t>
      </w:r>
      <w:r w:rsidR="00565D37" w:rsidRPr="00983E23">
        <w:rPr>
          <w:rFonts w:ascii="Garamond" w:hAnsi="Garamond"/>
        </w:rPr>
        <w:t xml:space="preserve">a </w:t>
      </w:r>
      <w:r w:rsidR="00342ACE" w:rsidRPr="00983E23">
        <w:rPr>
          <w:rFonts w:ascii="Garamond" w:hAnsi="Garamond"/>
        </w:rPr>
        <w:t xml:space="preserve">sign of support for war </w:t>
      </w:r>
      <w:r w:rsidR="00DD1505" w:rsidRPr="00983E23">
        <w:rPr>
          <w:rFonts w:ascii="Garamond" w:hAnsi="Garamond"/>
        </w:rPr>
        <w:t>has</w:t>
      </w:r>
      <w:r w:rsidR="009B7583" w:rsidRPr="00983E23">
        <w:rPr>
          <w:rFonts w:ascii="Garamond" w:hAnsi="Garamond"/>
        </w:rPr>
        <w:t xml:space="preserve"> also</w:t>
      </w:r>
      <w:r w:rsidR="00DD1505" w:rsidRPr="00983E23">
        <w:rPr>
          <w:rFonts w:ascii="Garamond" w:hAnsi="Garamond"/>
        </w:rPr>
        <w:t xml:space="preserve"> been replaced with the claim that it </w:t>
      </w:r>
      <w:r w:rsidR="00342ACE" w:rsidRPr="00983E23">
        <w:rPr>
          <w:rFonts w:ascii="Garamond" w:hAnsi="Garamond"/>
        </w:rPr>
        <w:t>is a symbol of “hope for a peaceful future”</w:t>
      </w:r>
      <w:r w:rsidR="00DD1505" w:rsidRPr="00983E23">
        <w:rPr>
          <w:rFonts w:ascii="Garamond" w:hAnsi="Garamond"/>
        </w:rPr>
        <w:t>.</w:t>
      </w:r>
      <w:r w:rsidR="00BA5E22" w:rsidRPr="00983E23">
        <w:rPr>
          <w:rFonts w:ascii="Garamond" w:hAnsi="Garamond"/>
        </w:rPr>
        <w:t xml:space="preserve"> </w:t>
      </w:r>
    </w:p>
    <w:p w14:paraId="4984F290" w14:textId="77777777" w:rsidR="00342ACE" w:rsidRPr="00983E23" w:rsidRDefault="00342ACE" w:rsidP="00192DD8">
      <w:pPr>
        <w:spacing w:line="480" w:lineRule="auto"/>
        <w:rPr>
          <w:rFonts w:ascii="Garamond" w:hAnsi="Garamond"/>
          <w:color w:val="000000" w:themeColor="text1"/>
        </w:rPr>
      </w:pPr>
    </w:p>
    <w:p w14:paraId="297C8874" w14:textId="0283AB1B" w:rsidR="00725117" w:rsidRPr="00983E23" w:rsidRDefault="006473C7" w:rsidP="00192DD8">
      <w:pPr>
        <w:spacing w:line="480" w:lineRule="auto"/>
        <w:rPr>
          <w:rFonts w:ascii="Garamond" w:hAnsi="Garamond"/>
          <w:color w:val="000000" w:themeColor="text1"/>
        </w:rPr>
      </w:pPr>
      <w:r w:rsidRPr="00983E23">
        <w:rPr>
          <w:rFonts w:ascii="Garamond" w:hAnsi="Garamond"/>
          <w:color w:val="000000" w:themeColor="text1"/>
        </w:rPr>
        <w:t xml:space="preserve">The upshot is that while the poppy may still have an admirable meaning for many, its public meaning is increasingly moving towards a more politicised meaning that </w:t>
      </w:r>
      <w:r w:rsidR="001C6829" w:rsidRPr="00983E23">
        <w:rPr>
          <w:rFonts w:ascii="Garamond" w:hAnsi="Garamond"/>
          <w:color w:val="000000" w:themeColor="text1"/>
        </w:rPr>
        <w:t>expresses</w:t>
      </w:r>
      <w:r w:rsidR="00F4413F" w:rsidRPr="00983E23">
        <w:rPr>
          <w:rFonts w:ascii="Garamond" w:hAnsi="Garamond"/>
          <w:color w:val="000000" w:themeColor="text1"/>
        </w:rPr>
        <w:t xml:space="preserve"> </w:t>
      </w:r>
      <w:r w:rsidR="001C6829" w:rsidRPr="00983E23">
        <w:rPr>
          <w:rFonts w:ascii="Garamond" w:hAnsi="Garamond"/>
          <w:color w:val="000000" w:themeColor="text1"/>
        </w:rPr>
        <w:t>admiration</w:t>
      </w:r>
      <w:r w:rsidR="007E0F1C" w:rsidRPr="00983E23">
        <w:rPr>
          <w:rFonts w:ascii="Garamond" w:hAnsi="Garamond"/>
          <w:color w:val="000000" w:themeColor="text1"/>
        </w:rPr>
        <w:t xml:space="preserve"> and gratitude</w:t>
      </w:r>
      <w:r w:rsidR="001C6829" w:rsidRPr="00983E23">
        <w:rPr>
          <w:rFonts w:ascii="Garamond" w:hAnsi="Garamond"/>
          <w:color w:val="000000" w:themeColor="text1"/>
        </w:rPr>
        <w:t xml:space="preserve"> for </w:t>
      </w:r>
      <w:r w:rsidR="00DB3EB6" w:rsidRPr="00983E23">
        <w:rPr>
          <w:rFonts w:ascii="Garamond" w:hAnsi="Garamond"/>
          <w:color w:val="000000" w:themeColor="text1"/>
        </w:rPr>
        <w:t xml:space="preserve">British combatants </w:t>
      </w:r>
      <w:r w:rsidR="00DB3EB6" w:rsidRPr="00983E23">
        <w:rPr>
          <w:rFonts w:ascii="Garamond" w:hAnsi="Garamond"/>
          <w:i/>
          <w:color w:val="000000" w:themeColor="text1"/>
        </w:rPr>
        <w:t>just</w:t>
      </w:r>
      <w:r w:rsidR="00565D37" w:rsidRPr="00983E23">
        <w:rPr>
          <w:rFonts w:ascii="Garamond" w:hAnsi="Garamond"/>
          <w:color w:val="000000" w:themeColor="text1"/>
        </w:rPr>
        <w:t xml:space="preserve"> for being British combatants.</w:t>
      </w:r>
      <w:r w:rsidR="00DE7949" w:rsidRPr="00983E23">
        <w:rPr>
          <w:rStyle w:val="FootnoteReference"/>
          <w:rFonts w:ascii="Garamond" w:hAnsi="Garamond"/>
        </w:rPr>
        <w:footnoteReference w:id="2"/>
      </w:r>
      <w:r w:rsidR="00565D37" w:rsidRPr="00983E23">
        <w:rPr>
          <w:rFonts w:ascii="Garamond" w:hAnsi="Garamond"/>
          <w:color w:val="000000" w:themeColor="text1"/>
        </w:rPr>
        <w:t xml:space="preserve"> This </w:t>
      </w:r>
      <w:r w:rsidR="00DB3EB6" w:rsidRPr="00983E23">
        <w:rPr>
          <w:rFonts w:ascii="Garamond" w:hAnsi="Garamond"/>
          <w:color w:val="000000" w:themeColor="text1"/>
        </w:rPr>
        <w:t xml:space="preserve">in turn </w:t>
      </w:r>
      <w:r w:rsidR="00F4413F" w:rsidRPr="00983E23">
        <w:rPr>
          <w:rFonts w:ascii="Garamond" w:hAnsi="Garamond"/>
          <w:color w:val="000000" w:themeColor="text1"/>
        </w:rPr>
        <w:t xml:space="preserve">risks </w:t>
      </w:r>
      <w:r w:rsidRPr="00983E23">
        <w:rPr>
          <w:rFonts w:ascii="Garamond" w:hAnsi="Garamond"/>
          <w:color w:val="000000" w:themeColor="text1"/>
        </w:rPr>
        <w:t>glorif</w:t>
      </w:r>
      <w:r w:rsidR="00F4413F" w:rsidRPr="00983E23">
        <w:rPr>
          <w:rFonts w:ascii="Garamond" w:hAnsi="Garamond"/>
          <w:color w:val="000000" w:themeColor="text1"/>
        </w:rPr>
        <w:t>ying</w:t>
      </w:r>
      <w:r w:rsidRPr="00983E23">
        <w:rPr>
          <w:rFonts w:ascii="Garamond" w:hAnsi="Garamond"/>
          <w:color w:val="000000" w:themeColor="text1"/>
        </w:rPr>
        <w:t xml:space="preserve"> war.</w:t>
      </w:r>
      <w:r w:rsidR="008070D4" w:rsidRPr="00983E23">
        <w:rPr>
          <w:rFonts w:ascii="Garamond" w:hAnsi="Garamond"/>
          <w:color w:val="000000" w:themeColor="text1"/>
        </w:rPr>
        <w:t xml:space="preserve"> </w:t>
      </w:r>
      <w:r w:rsidR="0081051A" w:rsidRPr="00983E23">
        <w:rPr>
          <w:rFonts w:ascii="Garamond" w:hAnsi="Garamond"/>
          <w:color w:val="000000" w:themeColor="text1"/>
        </w:rPr>
        <w:t>This is not to say that</w:t>
      </w:r>
      <w:r w:rsidR="001C6829" w:rsidRPr="00983E23">
        <w:rPr>
          <w:rFonts w:ascii="Garamond" w:hAnsi="Garamond"/>
          <w:color w:val="000000" w:themeColor="text1"/>
        </w:rPr>
        <w:t xml:space="preserve"> such admiration</w:t>
      </w:r>
      <w:r w:rsidR="0081051A" w:rsidRPr="00983E23">
        <w:rPr>
          <w:rFonts w:ascii="Garamond" w:hAnsi="Garamond"/>
          <w:color w:val="000000" w:themeColor="text1"/>
        </w:rPr>
        <w:t xml:space="preserve"> is </w:t>
      </w:r>
      <w:r w:rsidR="00687FC5" w:rsidRPr="00983E23">
        <w:rPr>
          <w:rFonts w:ascii="Garamond" w:hAnsi="Garamond"/>
          <w:color w:val="000000" w:themeColor="text1"/>
        </w:rPr>
        <w:t>the</w:t>
      </w:r>
      <w:r w:rsidR="0081051A" w:rsidRPr="00983E23">
        <w:rPr>
          <w:rFonts w:ascii="Garamond" w:hAnsi="Garamond"/>
          <w:color w:val="000000" w:themeColor="text1"/>
        </w:rPr>
        <w:t xml:space="preserve"> entirety of its public meaning.</w:t>
      </w:r>
      <w:r w:rsidR="001C6829" w:rsidRPr="00983E23">
        <w:rPr>
          <w:rFonts w:ascii="Garamond" w:hAnsi="Garamond"/>
          <w:color w:val="000000" w:themeColor="text1"/>
        </w:rPr>
        <w:t xml:space="preserve"> It</w:t>
      </w:r>
      <w:r w:rsidR="00565D37" w:rsidRPr="00983E23">
        <w:rPr>
          <w:rFonts w:ascii="Garamond" w:hAnsi="Garamond"/>
          <w:color w:val="000000" w:themeColor="text1"/>
        </w:rPr>
        <w:t xml:space="preserve"> is </w:t>
      </w:r>
      <w:r w:rsidR="00565D37" w:rsidRPr="00983E23">
        <w:rPr>
          <w:rFonts w:ascii="Garamond" w:hAnsi="Garamond"/>
          <w:color w:val="000000" w:themeColor="text1"/>
        </w:rPr>
        <w:lastRenderedPageBreak/>
        <w:t>still justifiably</w:t>
      </w:r>
      <w:r w:rsidR="00687FC5" w:rsidRPr="00983E23">
        <w:rPr>
          <w:rFonts w:ascii="Garamond" w:hAnsi="Garamond"/>
          <w:color w:val="000000" w:themeColor="text1"/>
        </w:rPr>
        <w:t xml:space="preserve"> understood</w:t>
      </w:r>
      <w:r w:rsidR="001C6829" w:rsidRPr="00983E23">
        <w:rPr>
          <w:rFonts w:ascii="Garamond" w:hAnsi="Garamond"/>
          <w:color w:val="000000" w:themeColor="text1"/>
        </w:rPr>
        <w:t xml:space="preserve"> in many contexts</w:t>
      </w:r>
      <w:r w:rsidR="00687FC5" w:rsidRPr="00983E23">
        <w:rPr>
          <w:rFonts w:ascii="Garamond" w:hAnsi="Garamond"/>
          <w:color w:val="000000" w:themeColor="text1"/>
        </w:rPr>
        <w:t xml:space="preserve"> as being an expression of grief and the desire to avoid unnecessary wars.</w:t>
      </w:r>
      <w:r w:rsidR="0081051A" w:rsidRPr="00983E23">
        <w:rPr>
          <w:rFonts w:ascii="Garamond" w:hAnsi="Garamond"/>
          <w:color w:val="000000" w:themeColor="text1"/>
        </w:rPr>
        <w:t xml:space="preserve"> </w:t>
      </w:r>
      <w:r w:rsidR="00687FC5" w:rsidRPr="00983E23">
        <w:rPr>
          <w:rFonts w:ascii="Garamond" w:hAnsi="Garamond"/>
          <w:color w:val="000000" w:themeColor="text1"/>
        </w:rPr>
        <w:t xml:space="preserve">But it is still the case that </w:t>
      </w:r>
      <w:r w:rsidR="001C6829" w:rsidRPr="00983E23">
        <w:rPr>
          <w:rFonts w:ascii="Garamond" w:hAnsi="Garamond"/>
          <w:color w:val="000000" w:themeColor="text1"/>
        </w:rPr>
        <w:t>such admiration</w:t>
      </w:r>
      <w:r w:rsidR="00687FC5" w:rsidRPr="00983E23">
        <w:rPr>
          <w:rFonts w:ascii="Garamond" w:hAnsi="Garamond"/>
          <w:color w:val="000000" w:themeColor="text1"/>
        </w:rPr>
        <w:t xml:space="preserve"> has become a more salient part of the poppy’s</w:t>
      </w:r>
      <w:r w:rsidR="0081051A" w:rsidRPr="00983E23">
        <w:rPr>
          <w:rFonts w:ascii="Garamond" w:hAnsi="Garamond"/>
          <w:color w:val="000000" w:themeColor="text1"/>
        </w:rPr>
        <w:t xml:space="preserve"> public meanin</w:t>
      </w:r>
      <w:r w:rsidR="00687FC5" w:rsidRPr="00983E23">
        <w:rPr>
          <w:rFonts w:ascii="Garamond" w:hAnsi="Garamond"/>
          <w:color w:val="000000" w:themeColor="text1"/>
        </w:rPr>
        <w:t>g over the past 20 years</w:t>
      </w:r>
      <w:r w:rsidR="008B6E22" w:rsidRPr="00983E23">
        <w:rPr>
          <w:rFonts w:ascii="Garamond" w:hAnsi="Garamond"/>
          <w:color w:val="000000" w:themeColor="text1"/>
        </w:rPr>
        <w:t xml:space="preserve">. </w:t>
      </w:r>
      <w:r w:rsidR="007E0F1C" w:rsidRPr="00983E23">
        <w:rPr>
          <w:rFonts w:ascii="Garamond" w:hAnsi="Garamond"/>
          <w:color w:val="000000" w:themeColor="text1"/>
        </w:rPr>
        <w:t xml:space="preserve">In other words, the poppy’s public meaning now seems to prioritise the emotions of admiration and gratitude over the emotions of grief and sadness. </w:t>
      </w:r>
    </w:p>
    <w:p w14:paraId="298B8F60" w14:textId="77777777" w:rsidR="00BD1155" w:rsidRPr="00983E23" w:rsidRDefault="00BD1155" w:rsidP="00192DD8">
      <w:pPr>
        <w:spacing w:line="480" w:lineRule="auto"/>
        <w:rPr>
          <w:rFonts w:ascii="Garamond" w:hAnsi="Garamond"/>
        </w:rPr>
      </w:pPr>
    </w:p>
    <w:p w14:paraId="2D47EA28" w14:textId="3E2D51F5" w:rsidR="004B2BC4" w:rsidRPr="00983E23" w:rsidRDefault="00BC11DB" w:rsidP="00192DD8">
      <w:pPr>
        <w:spacing w:line="480" w:lineRule="auto"/>
        <w:rPr>
          <w:rFonts w:ascii="Garamond" w:hAnsi="Garamond"/>
        </w:rPr>
      </w:pPr>
      <w:r w:rsidRPr="00983E23">
        <w:rPr>
          <w:rFonts w:ascii="Garamond" w:hAnsi="Garamond"/>
        </w:rPr>
        <w:t xml:space="preserve">Against </w:t>
      </w:r>
      <w:r w:rsidR="00BD1155" w:rsidRPr="00983E23">
        <w:rPr>
          <w:rFonts w:ascii="Garamond" w:hAnsi="Garamond"/>
        </w:rPr>
        <w:t xml:space="preserve">this backdrop, we can see why it is not objectionable for McClean to choose not to wear the poppy. </w:t>
      </w:r>
      <w:r w:rsidR="009C12DF" w:rsidRPr="00983E23">
        <w:rPr>
          <w:rFonts w:ascii="Garamond" w:hAnsi="Garamond"/>
        </w:rPr>
        <w:t>I</w:t>
      </w:r>
      <w:r w:rsidR="00BD1155" w:rsidRPr="00983E23">
        <w:rPr>
          <w:rFonts w:ascii="Garamond" w:hAnsi="Garamond"/>
        </w:rPr>
        <w:t>ts current public meaning</w:t>
      </w:r>
      <w:r w:rsidR="009C12DF" w:rsidRPr="00983E23">
        <w:rPr>
          <w:rFonts w:ascii="Garamond" w:hAnsi="Garamond"/>
        </w:rPr>
        <w:t xml:space="preserve"> </w:t>
      </w:r>
      <w:r w:rsidR="00BD1155" w:rsidRPr="00983E23">
        <w:rPr>
          <w:rFonts w:ascii="Garamond" w:hAnsi="Garamond"/>
        </w:rPr>
        <w:t xml:space="preserve">sends the message that one </w:t>
      </w:r>
      <w:r w:rsidR="000D4943" w:rsidRPr="00983E23">
        <w:rPr>
          <w:rFonts w:ascii="Garamond" w:hAnsi="Garamond"/>
        </w:rPr>
        <w:t xml:space="preserve">holds </w:t>
      </w:r>
      <w:r w:rsidR="00BD1155" w:rsidRPr="00983E23">
        <w:rPr>
          <w:rFonts w:ascii="Garamond" w:hAnsi="Garamond"/>
        </w:rPr>
        <w:t xml:space="preserve">all British combatants to be </w:t>
      </w:r>
      <w:r w:rsidR="00687FC5" w:rsidRPr="00983E23">
        <w:rPr>
          <w:rFonts w:ascii="Garamond" w:hAnsi="Garamond"/>
        </w:rPr>
        <w:t xml:space="preserve">admirable </w:t>
      </w:r>
      <w:r w:rsidR="008B6E22" w:rsidRPr="00983E23">
        <w:rPr>
          <w:rFonts w:ascii="Garamond" w:hAnsi="Garamond"/>
        </w:rPr>
        <w:t>just for being British combatants</w:t>
      </w:r>
      <w:r w:rsidR="00BD1155" w:rsidRPr="00983E23">
        <w:rPr>
          <w:rFonts w:ascii="Garamond" w:hAnsi="Garamond"/>
        </w:rPr>
        <w:t>.</w:t>
      </w:r>
      <w:r w:rsidR="00DB3EB6" w:rsidRPr="00983E23">
        <w:rPr>
          <w:rFonts w:ascii="Garamond" w:hAnsi="Garamond"/>
        </w:rPr>
        <w:t xml:space="preserve"> </w:t>
      </w:r>
      <w:r w:rsidR="00534610" w:rsidRPr="00983E23">
        <w:rPr>
          <w:rFonts w:ascii="Garamond" w:hAnsi="Garamond"/>
        </w:rPr>
        <w:t>This message is problematic for several</w:t>
      </w:r>
      <w:r w:rsidRPr="00983E23">
        <w:rPr>
          <w:rFonts w:ascii="Garamond" w:hAnsi="Garamond"/>
        </w:rPr>
        <w:t xml:space="preserve"> reasons</w:t>
      </w:r>
      <w:r w:rsidR="00534610" w:rsidRPr="00983E23">
        <w:rPr>
          <w:rFonts w:ascii="Garamond" w:hAnsi="Garamond"/>
        </w:rPr>
        <w:t>, one of which being that it appears to glorify war</w:t>
      </w:r>
      <w:r w:rsidR="00622541" w:rsidRPr="00983E23">
        <w:rPr>
          <w:rFonts w:ascii="Garamond" w:hAnsi="Garamond"/>
        </w:rPr>
        <w:t xml:space="preserve">. </w:t>
      </w:r>
      <w:r w:rsidRPr="00983E23">
        <w:rPr>
          <w:rFonts w:ascii="Garamond" w:hAnsi="Garamond"/>
        </w:rPr>
        <w:t>T</w:t>
      </w:r>
      <w:r w:rsidR="00687FC5" w:rsidRPr="00983E23">
        <w:rPr>
          <w:rFonts w:ascii="Garamond" w:hAnsi="Garamond"/>
        </w:rPr>
        <w:t xml:space="preserve">his </w:t>
      </w:r>
      <w:r w:rsidR="00622541" w:rsidRPr="00983E23">
        <w:rPr>
          <w:rFonts w:ascii="Garamond" w:hAnsi="Garamond"/>
        </w:rPr>
        <w:t>public meaning</w:t>
      </w:r>
      <w:r w:rsidR="00687FC5" w:rsidRPr="00983E23">
        <w:rPr>
          <w:rFonts w:ascii="Garamond" w:hAnsi="Garamond"/>
        </w:rPr>
        <w:t xml:space="preserve"> becomes more vivid and has another</w:t>
      </w:r>
      <w:r w:rsidR="00585FBB" w:rsidRPr="00983E23">
        <w:rPr>
          <w:rFonts w:ascii="Garamond" w:hAnsi="Garamond"/>
        </w:rPr>
        <w:t xml:space="preserve"> problematic</w:t>
      </w:r>
      <w:r w:rsidR="00687FC5" w:rsidRPr="00983E23">
        <w:rPr>
          <w:rFonts w:ascii="Garamond" w:hAnsi="Garamond"/>
        </w:rPr>
        <w:t xml:space="preserve"> implication</w:t>
      </w:r>
      <w:r w:rsidR="00622541" w:rsidRPr="00983E23">
        <w:rPr>
          <w:rFonts w:ascii="Garamond" w:hAnsi="Garamond"/>
        </w:rPr>
        <w:t xml:space="preserve"> when it is aimed at certain communities </w:t>
      </w:r>
      <w:r w:rsidR="00430E1D" w:rsidRPr="00983E23">
        <w:rPr>
          <w:rFonts w:ascii="Garamond" w:hAnsi="Garamond"/>
        </w:rPr>
        <w:t xml:space="preserve">in </w:t>
      </w:r>
      <w:r w:rsidR="00622541" w:rsidRPr="00983E23">
        <w:rPr>
          <w:rFonts w:ascii="Garamond" w:hAnsi="Garamond"/>
        </w:rPr>
        <w:t xml:space="preserve">Northern Ireland. </w:t>
      </w:r>
      <w:r w:rsidR="00BD1155" w:rsidRPr="00983E23">
        <w:rPr>
          <w:rFonts w:ascii="Garamond" w:hAnsi="Garamond"/>
        </w:rPr>
        <w:t xml:space="preserve">Given the crimes committed by some British combatants in Northern Ireland, </w:t>
      </w:r>
      <w:r w:rsidR="00AD76B6" w:rsidRPr="00983E23">
        <w:rPr>
          <w:rFonts w:ascii="Garamond" w:hAnsi="Garamond"/>
        </w:rPr>
        <w:t>admiration</w:t>
      </w:r>
      <w:r w:rsidRPr="00983E23">
        <w:rPr>
          <w:rFonts w:ascii="Garamond" w:hAnsi="Garamond"/>
        </w:rPr>
        <w:t xml:space="preserve"> for</w:t>
      </w:r>
      <w:r w:rsidR="008035FD" w:rsidRPr="00983E23">
        <w:rPr>
          <w:rFonts w:ascii="Garamond" w:hAnsi="Garamond"/>
        </w:rPr>
        <w:t xml:space="preserve"> all</w:t>
      </w:r>
      <w:r w:rsidRPr="00983E23">
        <w:rPr>
          <w:rFonts w:ascii="Garamond" w:hAnsi="Garamond"/>
        </w:rPr>
        <w:t xml:space="preserve"> British combatants risks </w:t>
      </w:r>
      <w:r w:rsidR="002734E5" w:rsidRPr="00983E23">
        <w:rPr>
          <w:rFonts w:ascii="Garamond" w:hAnsi="Garamond"/>
        </w:rPr>
        <w:t>send</w:t>
      </w:r>
      <w:r w:rsidRPr="00983E23">
        <w:rPr>
          <w:rFonts w:ascii="Garamond" w:hAnsi="Garamond"/>
        </w:rPr>
        <w:t>ing</w:t>
      </w:r>
      <w:r w:rsidR="002734E5" w:rsidRPr="00983E23">
        <w:rPr>
          <w:rFonts w:ascii="Garamond" w:hAnsi="Garamond"/>
        </w:rPr>
        <w:t xml:space="preserve"> </w:t>
      </w:r>
      <w:r w:rsidRPr="00983E23">
        <w:rPr>
          <w:rFonts w:ascii="Garamond" w:hAnsi="Garamond"/>
        </w:rPr>
        <w:t xml:space="preserve">a </w:t>
      </w:r>
      <w:r w:rsidR="002734E5" w:rsidRPr="00983E23">
        <w:rPr>
          <w:rFonts w:ascii="Garamond" w:hAnsi="Garamond"/>
        </w:rPr>
        <w:t xml:space="preserve">message </w:t>
      </w:r>
      <w:r w:rsidRPr="00983E23">
        <w:rPr>
          <w:rFonts w:ascii="Garamond" w:hAnsi="Garamond"/>
        </w:rPr>
        <w:t xml:space="preserve">of disrespect to </w:t>
      </w:r>
      <w:r w:rsidR="002734E5" w:rsidRPr="00983E23">
        <w:rPr>
          <w:rFonts w:ascii="Garamond" w:hAnsi="Garamond"/>
        </w:rPr>
        <w:t>th</w:t>
      </w:r>
      <w:r w:rsidR="008035FD" w:rsidRPr="00983E23">
        <w:rPr>
          <w:rFonts w:ascii="Garamond" w:hAnsi="Garamond"/>
        </w:rPr>
        <w:t xml:space="preserve">e victims of these crimes. </w:t>
      </w:r>
      <w:r w:rsidR="000D4943" w:rsidRPr="00983E23">
        <w:rPr>
          <w:rFonts w:ascii="Garamond" w:hAnsi="Garamond"/>
        </w:rPr>
        <w:t xml:space="preserve">If </w:t>
      </w:r>
      <w:r w:rsidRPr="00983E23">
        <w:rPr>
          <w:rFonts w:ascii="Garamond" w:hAnsi="Garamond"/>
        </w:rPr>
        <w:t xml:space="preserve">McClean </w:t>
      </w:r>
      <w:r w:rsidR="000D4943" w:rsidRPr="00983E23">
        <w:rPr>
          <w:rFonts w:ascii="Garamond" w:hAnsi="Garamond"/>
        </w:rPr>
        <w:t>wore</w:t>
      </w:r>
      <w:r w:rsidRPr="00983E23">
        <w:rPr>
          <w:rFonts w:ascii="Garamond" w:hAnsi="Garamond"/>
        </w:rPr>
        <w:t xml:space="preserve"> </w:t>
      </w:r>
      <w:r w:rsidR="00687FC5" w:rsidRPr="00983E23">
        <w:rPr>
          <w:rFonts w:ascii="Garamond" w:hAnsi="Garamond"/>
        </w:rPr>
        <w:t>the</w:t>
      </w:r>
      <w:r w:rsidR="001C6829" w:rsidRPr="00983E23">
        <w:rPr>
          <w:rFonts w:ascii="Garamond" w:hAnsi="Garamond"/>
        </w:rPr>
        <w:t xml:space="preserve"> </w:t>
      </w:r>
      <w:r w:rsidR="00622541" w:rsidRPr="00983E23">
        <w:rPr>
          <w:rFonts w:ascii="Garamond" w:hAnsi="Garamond"/>
        </w:rPr>
        <w:t>poppy</w:t>
      </w:r>
      <w:r w:rsidR="000D4943" w:rsidRPr="00983E23">
        <w:rPr>
          <w:rFonts w:ascii="Garamond" w:hAnsi="Garamond"/>
        </w:rPr>
        <w:t>, it</w:t>
      </w:r>
      <w:r w:rsidR="00687FC5" w:rsidRPr="00983E23">
        <w:rPr>
          <w:rFonts w:ascii="Garamond" w:hAnsi="Garamond"/>
        </w:rPr>
        <w:t xml:space="preserve"> </w:t>
      </w:r>
      <w:r w:rsidRPr="00983E23">
        <w:rPr>
          <w:rFonts w:ascii="Garamond" w:hAnsi="Garamond"/>
        </w:rPr>
        <w:t>c</w:t>
      </w:r>
      <w:r w:rsidR="00687FC5" w:rsidRPr="00983E23">
        <w:rPr>
          <w:rFonts w:ascii="Garamond" w:hAnsi="Garamond"/>
        </w:rPr>
        <w:t xml:space="preserve">ould </w:t>
      </w:r>
      <w:r w:rsidRPr="00983E23">
        <w:rPr>
          <w:rFonts w:ascii="Garamond" w:hAnsi="Garamond"/>
        </w:rPr>
        <w:t>be</w:t>
      </w:r>
      <w:r w:rsidR="008035FD" w:rsidRPr="00983E23">
        <w:rPr>
          <w:rFonts w:ascii="Garamond" w:hAnsi="Garamond"/>
        </w:rPr>
        <w:t xml:space="preserve"> justifiably</w:t>
      </w:r>
      <w:r w:rsidRPr="00983E23">
        <w:rPr>
          <w:rFonts w:ascii="Garamond" w:hAnsi="Garamond"/>
        </w:rPr>
        <w:t xml:space="preserve"> interpreted by Irish Catholics as a message of </w:t>
      </w:r>
      <w:r w:rsidR="00687FC5" w:rsidRPr="00983E23">
        <w:rPr>
          <w:rFonts w:ascii="Garamond" w:hAnsi="Garamond"/>
        </w:rPr>
        <w:t xml:space="preserve">disrespect to </w:t>
      </w:r>
      <w:r w:rsidRPr="00983E23">
        <w:rPr>
          <w:rFonts w:ascii="Garamond" w:hAnsi="Garamond"/>
        </w:rPr>
        <w:t xml:space="preserve">Irish victims of the British </w:t>
      </w:r>
      <w:r w:rsidR="003201A7">
        <w:rPr>
          <w:rFonts w:ascii="Garamond" w:hAnsi="Garamond"/>
        </w:rPr>
        <w:t>A</w:t>
      </w:r>
      <w:r w:rsidRPr="00983E23">
        <w:rPr>
          <w:rFonts w:ascii="Garamond" w:hAnsi="Garamond"/>
        </w:rPr>
        <w:t xml:space="preserve">rmed </w:t>
      </w:r>
      <w:r w:rsidR="003201A7">
        <w:rPr>
          <w:rFonts w:ascii="Garamond" w:hAnsi="Garamond"/>
        </w:rPr>
        <w:t>F</w:t>
      </w:r>
      <w:r w:rsidRPr="00983E23">
        <w:rPr>
          <w:rFonts w:ascii="Garamond" w:hAnsi="Garamond"/>
        </w:rPr>
        <w:t>orces</w:t>
      </w:r>
      <w:r w:rsidR="00687FC5" w:rsidRPr="00983E23">
        <w:rPr>
          <w:rFonts w:ascii="Garamond" w:hAnsi="Garamond"/>
        </w:rPr>
        <w:t>.</w:t>
      </w:r>
      <w:r w:rsidR="00622541" w:rsidRPr="00983E23">
        <w:rPr>
          <w:rFonts w:ascii="Garamond" w:hAnsi="Garamond"/>
        </w:rPr>
        <w:t xml:space="preserve"> </w:t>
      </w:r>
      <w:r w:rsidR="007E0F1C" w:rsidRPr="00983E23">
        <w:rPr>
          <w:rFonts w:ascii="Garamond" w:hAnsi="Garamond"/>
        </w:rPr>
        <w:t xml:space="preserve">While it may be the case that the disrespectful message is sent regardless of who wears the poppy, it seems clear that </w:t>
      </w:r>
      <w:r w:rsidR="004B3D59" w:rsidRPr="00983E23">
        <w:rPr>
          <w:rFonts w:ascii="Garamond" w:hAnsi="Garamond"/>
        </w:rPr>
        <w:t xml:space="preserve">it is not objectionable for McClean to refuse to wear </w:t>
      </w:r>
      <w:r w:rsidR="007E0F1C" w:rsidRPr="00983E23">
        <w:rPr>
          <w:rFonts w:ascii="Garamond" w:hAnsi="Garamond"/>
        </w:rPr>
        <w:t>something that would have this disrespectful message for his community. This</w:t>
      </w:r>
      <w:r w:rsidR="00BD507B" w:rsidRPr="00983E23">
        <w:rPr>
          <w:rFonts w:ascii="Garamond" w:hAnsi="Garamond"/>
        </w:rPr>
        <w:t xml:space="preserve"> is in line with the practice of wearing the poppy as the RBL intends it, according to which wearing the poppy is a personal choice</w:t>
      </w:r>
      <w:r w:rsidR="00EA63BC" w:rsidRPr="00983E23">
        <w:rPr>
          <w:rFonts w:ascii="Garamond" w:hAnsi="Garamond"/>
        </w:rPr>
        <w:t xml:space="preserve"> (Royal British Legion 2019</w:t>
      </w:r>
      <w:r w:rsidR="009C03E4" w:rsidRPr="00983E23">
        <w:rPr>
          <w:rFonts w:ascii="Garamond" w:hAnsi="Garamond"/>
        </w:rPr>
        <w:t>b)</w:t>
      </w:r>
      <w:r w:rsidR="00580688" w:rsidRPr="00983E23">
        <w:rPr>
          <w:rFonts w:ascii="Garamond" w:hAnsi="Garamond"/>
        </w:rPr>
        <w:t xml:space="preserve">. </w:t>
      </w:r>
    </w:p>
    <w:p w14:paraId="74EF2634" w14:textId="72482BF5" w:rsidR="004B2BC4" w:rsidRPr="00983E23" w:rsidRDefault="004B2BC4" w:rsidP="00192DD8">
      <w:pPr>
        <w:spacing w:line="480" w:lineRule="auto"/>
        <w:rPr>
          <w:rFonts w:ascii="Garamond" w:hAnsi="Garamond"/>
        </w:rPr>
      </w:pPr>
    </w:p>
    <w:p w14:paraId="55CB39BC" w14:textId="3097EFAD" w:rsidR="004B3D59" w:rsidRPr="00983E23" w:rsidRDefault="004B3D59" w:rsidP="00192DD8">
      <w:pPr>
        <w:spacing w:line="480" w:lineRule="auto"/>
        <w:rPr>
          <w:rFonts w:ascii="Garamond" w:hAnsi="Garamond"/>
          <w:b/>
        </w:rPr>
      </w:pPr>
      <w:r w:rsidRPr="00983E23">
        <w:rPr>
          <w:rFonts w:ascii="Garamond" w:hAnsi="Garamond"/>
          <w:b/>
        </w:rPr>
        <w:t>3. Abuse as Poppy Enforcement</w:t>
      </w:r>
    </w:p>
    <w:p w14:paraId="5AEB5F4E" w14:textId="0976FFE2" w:rsidR="004B3D59" w:rsidRPr="00983E23" w:rsidRDefault="004B2BC4" w:rsidP="00192DD8">
      <w:pPr>
        <w:spacing w:line="480" w:lineRule="auto"/>
        <w:rPr>
          <w:rFonts w:ascii="Garamond" w:hAnsi="Garamond"/>
        </w:rPr>
      </w:pPr>
      <w:r w:rsidRPr="00983E23">
        <w:rPr>
          <w:rFonts w:ascii="Garamond" w:hAnsi="Garamond"/>
        </w:rPr>
        <w:t>The</w:t>
      </w:r>
      <w:r w:rsidR="00BC11DB" w:rsidRPr="00983E23">
        <w:rPr>
          <w:rFonts w:ascii="Garamond" w:hAnsi="Garamond"/>
        </w:rPr>
        <w:t xml:space="preserve"> </w:t>
      </w:r>
      <w:r w:rsidR="00F34EC6" w:rsidRPr="00983E23">
        <w:rPr>
          <w:rFonts w:ascii="Garamond" w:hAnsi="Garamond"/>
        </w:rPr>
        <w:t>change</w:t>
      </w:r>
      <w:r w:rsidR="00BC11DB" w:rsidRPr="00983E23">
        <w:rPr>
          <w:rFonts w:ascii="Garamond" w:hAnsi="Garamond"/>
        </w:rPr>
        <w:t xml:space="preserve"> in the poppy’s public meaning ha</w:t>
      </w:r>
      <w:r w:rsidR="00F34EC6" w:rsidRPr="00983E23">
        <w:rPr>
          <w:rFonts w:ascii="Garamond" w:hAnsi="Garamond"/>
        </w:rPr>
        <w:t>s</w:t>
      </w:r>
      <w:r w:rsidR="00BC11DB" w:rsidRPr="00983E23">
        <w:rPr>
          <w:rFonts w:ascii="Garamond" w:hAnsi="Garamond"/>
        </w:rPr>
        <w:t xml:space="preserve"> been accompanied by </w:t>
      </w:r>
      <w:r w:rsidR="00942E1F" w:rsidRPr="00983E23">
        <w:rPr>
          <w:rFonts w:ascii="Garamond" w:hAnsi="Garamond"/>
        </w:rPr>
        <w:t xml:space="preserve">an increase in </w:t>
      </w:r>
      <w:r w:rsidR="00BC11DB" w:rsidRPr="00983E23">
        <w:rPr>
          <w:rFonts w:ascii="Garamond" w:hAnsi="Garamond"/>
        </w:rPr>
        <w:t xml:space="preserve">the </w:t>
      </w:r>
      <w:r w:rsidR="00942E1F" w:rsidRPr="00983E23">
        <w:rPr>
          <w:rFonts w:ascii="Garamond" w:hAnsi="Garamond"/>
        </w:rPr>
        <w:t xml:space="preserve">professional and social </w:t>
      </w:r>
      <w:r w:rsidR="00C955FB" w:rsidRPr="00983E23">
        <w:rPr>
          <w:rFonts w:ascii="Garamond" w:hAnsi="Garamond"/>
        </w:rPr>
        <w:t>pressure to wear</w:t>
      </w:r>
      <w:r w:rsidR="00942E1F" w:rsidRPr="00983E23">
        <w:rPr>
          <w:rFonts w:ascii="Garamond" w:hAnsi="Garamond"/>
        </w:rPr>
        <w:t xml:space="preserve"> the poppy.</w:t>
      </w:r>
      <w:r w:rsidRPr="00983E23">
        <w:rPr>
          <w:rStyle w:val="FootnoteReference"/>
          <w:rFonts w:ascii="Garamond" w:hAnsi="Garamond"/>
        </w:rPr>
        <w:footnoteReference w:id="3"/>
      </w:r>
      <w:r w:rsidR="006625A3" w:rsidRPr="00983E23">
        <w:rPr>
          <w:rFonts w:ascii="Garamond" w:hAnsi="Garamond"/>
        </w:rPr>
        <w:t xml:space="preserve"> </w:t>
      </w:r>
      <w:r w:rsidR="004B3D59" w:rsidRPr="00983E23">
        <w:rPr>
          <w:rFonts w:ascii="Garamond" w:hAnsi="Garamond"/>
        </w:rPr>
        <w:t xml:space="preserve">This pressure is what news presenter Jon </w:t>
      </w:r>
      <w:r w:rsidR="004B3D59" w:rsidRPr="00983E23">
        <w:rPr>
          <w:rFonts w:ascii="Garamond" w:hAnsi="Garamond"/>
        </w:rPr>
        <w:lastRenderedPageBreak/>
        <w:t>Snow has called “poppy fascism” (Hough 2010). McClean, as we have discussed, has suffered this pressure in the form of abuse. For example, McClean has been called a “</w:t>
      </w:r>
      <w:proofErr w:type="spellStart"/>
      <w:r w:rsidR="004B3D59" w:rsidRPr="00983E23">
        <w:rPr>
          <w:rFonts w:ascii="Garamond" w:hAnsi="Garamond"/>
        </w:rPr>
        <w:t>fenian</w:t>
      </w:r>
      <w:proofErr w:type="spellEnd"/>
      <w:r w:rsidR="004B3D59" w:rsidRPr="00983E23">
        <w:rPr>
          <w:rFonts w:ascii="Garamond" w:hAnsi="Garamond"/>
        </w:rPr>
        <w:t>” (an anti-Irish Catholic slur) as well as being told that Irish people are “subhuman parasites” and “breed like maggots” (Wright 2019)</w:t>
      </w:r>
      <w:r w:rsidR="00E26C65" w:rsidRPr="00983E23">
        <w:rPr>
          <w:rFonts w:ascii="Garamond" w:hAnsi="Garamond"/>
        </w:rPr>
        <w:t xml:space="preserve"> in response to his decision not to wear the poppy</w:t>
      </w:r>
      <w:r w:rsidR="004B3D59" w:rsidRPr="00983E23">
        <w:rPr>
          <w:rFonts w:ascii="Garamond" w:hAnsi="Garamond"/>
        </w:rPr>
        <w:t xml:space="preserve">. </w:t>
      </w:r>
      <w:r w:rsidRPr="00983E23">
        <w:rPr>
          <w:rFonts w:ascii="Garamond" w:hAnsi="Garamond"/>
        </w:rPr>
        <w:t xml:space="preserve">While these </w:t>
      </w:r>
      <w:r w:rsidR="002043AB" w:rsidRPr="00983E23">
        <w:rPr>
          <w:rFonts w:ascii="Garamond" w:hAnsi="Garamond"/>
        </w:rPr>
        <w:t xml:space="preserve">may be </w:t>
      </w:r>
      <w:r w:rsidRPr="00983E23">
        <w:rPr>
          <w:rFonts w:ascii="Garamond" w:hAnsi="Garamond"/>
        </w:rPr>
        <w:t>the most extreme responses he has gotten, it has been widely reported that he continues to suffer sectarian abuse from</w:t>
      </w:r>
      <w:r w:rsidR="002043AB" w:rsidRPr="00983E23">
        <w:rPr>
          <w:rFonts w:ascii="Garamond" w:hAnsi="Garamond"/>
        </w:rPr>
        <w:t xml:space="preserve"> football</w:t>
      </w:r>
      <w:r w:rsidRPr="00983E23">
        <w:rPr>
          <w:rFonts w:ascii="Garamond" w:hAnsi="Garamond"/>
        </w:rPr>
        <w:t xml:space="preserve"> fans during matches.</w:t>
      </w:r>
      <w:r w:rsidR="00057F9F" w:rsidRPr="00983E23">
        <w:rPr>
          <w:rFonts w:ascii="Garamond" w:hAnsi="Garamond"/>
        </w:rPr>
        <w:t xml:space="preserve"> It is clear that there is an</w:t>
      </w:r>
      <w:r w:rsidR="0017620C" w:rsidRPr="00983E23">
        <w:rPr>
          <w:rFonts w:ascii="Garamond" w:hAnsi="Garamond"/>
        </w:rPr>
        <w:t xml:space="preserve"> (albeit unorganised)</w:t>
      </w:r>
      <w:r w:rsidR="00057F9F" w:rsidRPr="00983E23">
        <w:rPr>
          <w:rFonts w:ascii="Garamond" w:hAnsi="Garamond"/>
        </w:rPr>
        <w:t xml:space="preserve"> attempt to pressure him</w:t>
      </w:r>
      <w:r w:rsidR="002043AB" w:rsidRPr="00983E23">
        <w:rPr>
          <w:rFonts w:ascii="Garamond" w:hAnsi="Garamond"/>
        </w:rPr>
        <w:t xml:space="preserve"> to wear the poppy,</w:t>
      </w:r>
      <w:r w:rsidR="00057F9F" w:rsidRPr="00983E23">
        <w:rPr>
          <w:rFonts w:ascii="Garamond" w:hAnsi="Garamond"/>
        </w:rPr>
        <w:t xml:space="preserve"> and </w:t>
      </w:r>
      <w:r w:rsidR="002043AB" w:rsidRPr="00983E23">
        <w:rPr>
          <w:rFonts w:ascii="Garamond" w:hAnsi="Garamond"/>
        </w:rPr>
        <w:t>perhaps also</w:t>
      </w:r>
      <w:r w:rsidR="000D4943" w:rsidRPr="00983E23">
        <w:rPr>
          <w:rFonts w:ascii="Garamond" w:hAnsi="Garamond"/>
        </w:rPr>
        <w:t xml:space="preserve"> to</w:t>
      </w:r>
      <w:r w:rsidR="002043AB" w:rsidRPr="00983E23">
        <w:rPr>
          <w:rFonts w:ascii="Garamond" w:hAnsi="Garamond"/>
        </w:rPr>
        <w:t xml:space="preserve"> use him as an example for</w:t>
      </w:r>
      <w:r w:rsidR="00057F9F" w:rsidRPr="00983E23">
        <w:rPr>
          <w:rFonts w:ascii="Garamond" w:hAnsi="Garamond"/>
        </w:rPr>
        <w:t xml:space="preserve"> others</w:t>
      </w:r>
      <w:r w:rsidR="0017620C" w:rsidRPr="00983E23">
        <w:rPr>
          <w:rFonts w:ascii="Garamond" w:hAnsi="Garamond"/>
        </w:rPr>
        <w:t xml:space="preserve"> in the public eye</w:t>
      </w:r>
      <w:r w:rsidR="002043AB" w:rsidRPr="00983E23">
        <w:rPr>
          <w:rFonts w:ascii="Garamond" w:hAnsi="Garamond"/>
        </w:rPr>
        <w:t xml:space="preserve"> who might also choose not</w:t>
      </w:r>
      <w:r w:rsidR="00057F9F" w:rsidRPr="00983E23">
        <w:rPr>
          <w:rFonts w:ascii="Garamond" w:hAnsi="Garamond"/>
        </w:rPr>
        <w:t xml:space="preserve"> to wear the poppy. </w:t>
      </w:r>
      <w:r w:rsidR="004B3D59" w:rsidRPr="00983E23">
        <w:rPr>
          <w:rFonts w:ascii="Garamond" w:hAnsi="Garamond"/>
        </w:rPr>
        <w:t xml:space="preserve">Such </w:t>
      </w:r>
      <w:r w:rsidR="00AD76B6" w:rsidRPr="00983E23">
        <w:rPr>
          <w:rFonts w:ascii="Garamond" w:hAnsi="Garamond"/>
        </w:rPr>
        <w:t>abuse is</w:t>
      </w:r>
      <w:r w:rsidR="004B3D59" w:rsidRPr="00983E23">
        <w:rPr>
          <w:rFonts w:ascii="Garamond" w:hAnsi="Garamond"/>
        </w:rPr>
        <w:t xml:space="preserve"> clearly wrong. However, we </w:t>
      </w:r>
      <w:r w:rsidR="000D4943" w:rsidRPr="00983E23">
        <w:rPr>
          <w:rFonts w:ascii="Garamond" w:hAnsi="Garamond"/>
        </w:rPr>
        <w:t>don’t</w:t>
      </w:r>
      <w:r w:rsidR="004B3D59" w:rsidRPr="00983E23">
        <w:rPr>
          <w:rFonts w:ascii="Garamond" w:hAnsi="Garamond"/>
        </w:rPr>
        <w:t xml:space="preserve"> think that the fact it is abuse is a complete account of the nature of the wrong involved.</w:t>
      </w:r>
      <w:r w:rsidR="00AD76B6" w:rsidRPr="00983E23">
        <w:rPr>
          <w:rFonts w:ascii="Garamond" w:hAnsi="Garamond"/>
        </w:rPr>
        <w:t xml:space="preserve"> </w:t>
      </w:r>
      <w:r w:rsidR="004B3D59" w:rsidRPr="00983E23">
        <w:rPr>
          <w:rFonts w:ascii="Garamond" w:hAnsi="Garamond"/>
        </w:rPr>
        <w:t xml:space="preserve">In the remainder of the paper, we attempt to give such an account. Before continuing, note three points. </w:t>
      </w:r>
    </w:p>
    <w:p w14:paraId="3168B6E9" w14:textId="77777777" w:rsidR="009273C0" w:rsidRPr="00983E23" w:rsidRDefault="009273C0" w:rsidP="00192DD8">
      <w:pPr>
        <w:spacing w:line="480" w:lineRule="auto"/>
        <w:rPr>
          <w:rFonts w:ascii="Garamond" w:hAnsi="Garamond"/>
        </w:rPr>
      </w:pPr>
    </w:p>
    <w:p w14:paraId="3A979EEC" w14:textId="12523FFB" w:rsidR="007370DB" w:rsidRPr="00983E23" w:rsidRDefault="00057F9F" w:rsidP="00192DD8">
      <w:pPr>
        <w:spacing w:line="480" w:lineRule="auto"/>
        <w:rPr>
          <w:rFonts w:ascii="Garamond" w:hAnsi="Garamond"/>
        </w:rPr>
      </w:pPr>
      <w:r w:rsidRPr="00983E23">
        <w:rPr>
          <w:rFonts w:ascii="Garamond" w:hAnsi="Garamond"/>
        </w:rPr>
        <w:t>First, t</w:t>
      </w:r>
      <w:r w:rsidR="00C955FB" w:rsidRPr="00983E23">
        <w:rPr>
          <w:rFonts w:ascii="Garamond" w:hAnsi="Garamond"/>
        </w:rPr>
        <w:t xml:space="preserve">o distinguish </w:t>
      </w:r>
      <w:r w:rsidR="00F514DA" w:rsidRPr="00983E23">
        <w:rPr>
          <w:rFonts w:ascii="Garamond" w:hAnsi="Garamond"/>
        </w:rPr>
        <w:t>pressure</w:t>
      </w:r>
      <w:r w:rsidR="004B3D59" w:rsidRPr="00983E23">
        <w:rPr>
          <w:rFonts w:ascii="Garamond" w:hAnsi="Garamond"/>
        </w:rPr>
        <w:t xml:space="preserve"> </w:t>
      </w:r>
      <w:r w:rsidR="00F514DA" w:rsidRPr="00983E23">
        <w:rPr>
          <w:rFonts w:ascii="Garamond" w:hAnsi="Garamond"/>
        </w:rPr>
        <w:t xml:space="preserve">from mere criticism, </w:t>
      </w:r>
      <w:r w:rsidR="00C955FB" w:rsidRPr="00983E23">
        <w:rPr>
          <w:rFonts w:ascii="Garamond" w:hAnsi="Garamond"/>
        </w:rPr>
        <w:t>we will</w:t>
      </w:r>
      <w:r w:rsidR="008035FD" w:rsidRPr="00983E23">
        <w:rPr>
          <w:rFonts w:ascii="Garamond" w:hAnsi="Garamond"/>
        </w:rPr>
        <w:t xml:space="preserve"> sometimes</w:t>
      </w:r>
      <w:r w:rsidR="00C955FB" w:rsidRPr="00983E23">
        <w:rPr>
          <w:rFonts w:ascii="Garamond" w:hAnsi="Garamond"/>
        </w:rPr>
        <w:t xml:space="preserve"> refer to the </w:t>
      </w:r>
      <w:r w:rsidR="00F514DA" w:rsidRPr="00983E23">
        <w:rPr>
          <w:rFonts w:ascii="Garamond" w:hAnsi="Garamond"/>
        </w:rPr>
        <w:t>former</w:t>
      </w:r>
      <w:r w:rsidR="00C955FB" w:rsidRPr="00983E23">
        <w:rPr>
          <w:rFonts w:ascii="Garamond" w:hAnsi="Garamond"/>
        </w:rPr>
        <w:t xml:space="preserve"> as </w:t>
      </w:r>
      <w:r w:rsidR="00C955FB" w:rsidRPr="00983E23">
        <w:rPr>
          <w:rFonts w:ascii="Garamond" w:hAnsi="Garamond"/>
          <w:i/>
        </w:rPr>
        <w:t>enforcement</w:t>
      </w:r>
      <w:r w:rsidR="00C955FB" w:rsidRPr="00983E23">
        <w:rPr>
          <w:rFonts w:ascii="Garamond" w:hAnsi="Garamond"/>
        </w:rPr>
        <w:t xml:space="preserve">. </w:t>
      </w:r>
      <w:r w:rsidRPr="00983E23">
        <w:rPr>
          <w:rFonts w:ascii="Garamond" w:hAnsi="Garamond"/>
        </w:rPr>
        <w:t>Importantly, our</w:t>
      </w:r>
      <w:r w:rsidR="00C955FB" w:rsidRPr="00983E23">
        <w:rPr>
          <w:rFonts w:ascii="Garamond" w:hAnsi="Garamond"/>
        </w:rPr>
        <w:t xml:space="preserve"> arguments are not intended to rule</w:t>
      </w:r>
      <w:r w:rsidR="003525D1" w:rsidRPr="00983E23">
        <w:rPr>
          <w:rFonts w:ascii="Garamond" w:hAnsi="Garamond"/>
        </w:rPr>
        <w:t xml:space="preserve"> out</w:t>
      </w:r>
      <w:r w:rsidR="00C955FB" w:rsidRPr="00983E23">
        <w:rPr>
          <w:rFonts w:ascii="Garamond" w:hAnsi="Garamond"/>
        </w:rPr>
        <w:t xml:space="preserve"> any and all criticism of not wearing the poppy.</w:t>
      </w:r>
      <w:r w:rsidR="002043AB" w:rsidRPr="00983E23">
        <w:rPr>
          <w:rStyle w:val="FootnoteReference"/>
          <w:rFonts w:ascii="Garamond" w:hAnsi="Garamond"/>
        </w:rPr>
        <w:footnoteReference w:id="4"/>
      </w:r>
      <w:r w:rsidR="00C955FB" w:rsidRPr="00983E23">
        <w:rPr>
          <w:rFonts w:ascii="Garamond" w:hAnsi="Garamond"/>
        </w:rPr>
        <w:t xml:space="preserve"> We agree that we ought to be free to criticise others for not wearing the poppy even if it is permissible not to wear the poppy</w:t>
      </w:r>
      <w:r w:rsidR="003525D1" w:rsidRPr="00983E23">
        <w:rPr>
          <w:rFonts w:ascii="Garamond" w:hAnsi="Garamond"/>
        </w:rPr>
        <w:t xml:space="preserve">, just as we ought </w:t>
      </w:r>
      <w:r w:rsidR="00983E23" w:rsidRPr="00983E23">
        <w:rPr>
          <w:rFonts w:ascii="Garamond" w:hAnsi="Garamond"/>
        </w:rPr>
        <w:t xml:space="preserve">in general </w:t>
      </w:r>
      <w:r w:rsidR="003525D1" w:rsidRPr="00983E23">
        <w:rPr>
          <w:rFonts w:ascii="Garamond" w:hAnsi="Garamond"/>
        </w:rPr>
        <w:t>to</w:t>
      </w:r>
      <w:r w:rsidR="005312B4" w:rsidRPr="00983E23">
        <w:rPr>
          <w:rFonts w:ascii="Garamond" w:hAnsi="Garamond"/>
        </w:rPr>
        <w:t xml:space="preserve"> be</w:t>
      </w:r>
      <w:r w:rsidR="003525D1" w:rsidRPr="00983E23">
        <w:rPr>
          <w:rFonts w:ascii="Garamond" w:hAnsi="Garamond"/>
        </w:rPr>
        <w:t xml:space="preserve"> free to criticise </w:t>
      </w:r>
      <w:r w:rsidR="005312B4" w:rsidRPr="00983E23">
        <w:rPr>
          <w:rFonts w:ascii="Garamond" w:hAnsi="Garamond"/>
        </w:rPr>
        <w:t>permissible actions even if ou</w:t>
      </w:r>
      <w:r w:rsidR="00926569" w:rsidRPr="00983E23">
        <w:rPr>
          <w:rFonts w:ascii="Garamond" w:hAnsi="Garamond"/>
        </w:rPr>
        <w:t>r</w:t>
      </w:r>
      <w:r w:rsidR="005312B4" w:rsidRPr="00983E23">
        <w:rPr>
          <w:rFonts w:ascii="Garamond" w:hAnsi="Garamond"/>
        </w:rPr>
        <w:t xml:space="preserve"> criticisms are mistaken.</w:t>
      </w:r>
      <w:r w:rsidR="00C955FB" w:rsidRPr="00983E23">
        <w:rPr>
          <w:rFonts w:ascii="Garamond" w:hAnsi="Garamond"/>
        </w:rPr>
        <w:t xml:space="preserve"> </w:t>
      </w:r>
      <w:r w:rsidRPr="00983E23">
        <w:rPr>
          <w:rFonts w:ascii="Garamond" w:hAnsi="Garamond"/>
        </w:rPr>
        <w:t xml:space="preserve">(For </w:t>
      </w:r>
      <w:r w:rsidR="0013157E" w:rsidRPr="00983E23">
        <w:rPr>
          <w:rFonts w:ascii="Garamond" w:hAnsi="Garamond"/>
        </w:rPr>
        <w:t>an example</w:t>
      </w:r>
      <w:r w:rsidRPr="00983E23">
        <w:rPr>
          <w:rFonts w:ascii="Garamond" w:hAnsi="Garamond"/>
        </w:rPr>
        <w:t xml:space="preserve"> of mere criticism </w:t>
      </w:r>
      <w:r w:rsidR="005312B4" w:rsidRPr="00983E23">
        <w:rPr>
          <w:rFonts w:ascii="Garamond" w:hAnsi="Garamond"/>
        </w:rPr>
        <w:t xml:space="preserve">that McClean </w:t>
      </w:r>
      <w:r w:rsidRPr="00983E23">
        <w:rPr>
          <w:rFonts w:ascii="Garamond" w:hAnsi="Garamond"/>
        </w:rPr>
        <w:t xml:space="preserve">has received, see </w:t>
      </w:r>
      <w:r w:rsidR="00E41463" w:rsidRPr="00983E23">
        <w:rPr>
          <w:rFonts w:ascii="Garamond" w:hAnsi="Garamond"/>
        </w:rPr>
        <w:t>Hunt 2015</w:t>
      </w:r>
      <w:r w:rsidRPr="00983E23">
        <w:rPr>
          <w:rFonts w:ascii="Garamond" w:hAnsi="Garamond"/>
        </w:rPr>
        <w:t>).</w:t>
      </w:r>
      <w:r w:rsidR="00572A61" w:rsidRPr="00983E23">
        <w:rPr>
          <w:rFonts w:ascii="Garamond" w:hAnsi="Garamond"/>
        </w:rPr>
        <w:t xml:space="preserve"> McClean</w:t>
      </w:r>
      <w:r w:rsidR="005312B4" w:rsidRPr="00983E23">
        <w:rPr>
          <w:rFonts w:ascii="Garamond" w:hAnsi="Garamond"/>
        </w:rPr>
        <w:t>, however,</w:t>
      </w:r>
      <w:r w:rsidR="00572A61" w:rsidRPr="00983E23">
        <w:rPr>
          <w:rFonts w:ascii="Garamond" w:hAnsi="Garamond"/>
        </w:rPr>
        <w:t xml:space="preserve"> has been subject to more than just criticism. </w:t>
      </w:r>
      <w:r w:rsidRPr="00983E23">
        <w:rPr>
          <w:rFonts w:ascii="Garamond" w:hAnsi="Garamond"/>
        </w:rPr>
        <w:t xml:space="preserve">As noted above, he </w:t>
      </w:r>
      <w:r w:rsidR="00572A61" w:rsidRPr="00983E23">
        <w:rPr>
          <w:rFonts w:ascii="Garamond" w:hAnsi="Garamond"/>
        </w:rPr>
        <w:t>has had to suffer abuse, including death threats. Th</w:t>
      </w:r>
      <w:r w:rsidR="00C955FB" w:rsidRPr="00983E23">
        <w:rPr>
          <w:rFonts w:ascii="Garamond" w:hAnsi="Garamond"/>
        </w:rPr>
        <w:t xml:space="preserve">is is objectionable </w:t>
      </w:r>
      <w:r w:rsidR="005312B4" w:rsidRPr="00983E23">
        <w:rPr>
          <w:rFonts w:ascii="Garamond" w:hAnsi="Garamond"/>
        </w:rPr>
        <w:t xml:space="preserve">in part </w:t>
      </w:r>
      <w:r w:rsidR="00C955FB" w:rsidRPr="00983E23">
        <w:rPr>
          <w:rFonts w:ascii="Garamond" w:hAnsi="Garamond"/>
        </w:rPr>
        <w:t>because</w:t>
      </w:r>
      <w:r w:rsidR="00F05E35" w:rsidRPr="00983E23">
        <w:rPr>
          <w:rFonts w:ascii="Garamond" w:hAnsi="Garamond"/>
        </w:rPr>
        <w:t xml:space="preserve"> it aims to chang</w:t>
      </w:r>
      <w:r w:rsidR="008970FF" w:rsidRPr="00983E23">
        <w:rPr>
          <w:rFonts w:ascii="Garamond" w:hAnsi="Garamond"/>
        </w:rPr>
        <w:t>e</w:t>
      </w:r>
      <w:r w:rsidR="00F05E35" w:rsidRPr="00983E23">
        <w:rPr>
          <w:rFonts w:ascii="Garamond" w:hAnsi="Garamond"/>
        </w:rPr>
        <w:t xml:space="preserve"> McClean’s behaviour in</w:t>
      </w:r>
      <w:r w:rsidR="008970FF" w:rsidRPr="00983E23">
        <w:rPr>
          <w:rFonts w:ascii="Garamond" w:hAnsi="Garamond"/>
        </w:rPr>
        <w:t xml:space="preserve"> an</w:t>
      </w:r>
      <w:r w:rsidR="00F05E35" w:rsidRPr="00983E23">
        <w:rPr>
          <w:rFonts w:ascii="Garamond" w:hAnsi="Garamond"/>
        </w:rPr>
        <w:t xml:space="preserve"> almost, if not outright, coercive way. </w:t>
      </w:r>
      <w:r w:rsidR="008970FF" w:rsidRPr="00983E23">
        <w:rPr>
          <w:rFonts w:ascii="Garamond" w:hAnsi="Garamond"/>
        </w:rPr>
        <w:t>Mere criticism,</w:t>
      </w:r>
      <w:r w:rsidR="00926569" w:rsidRPr="00983E23">
        <w:rPr>
          <w:rFonts w:ascii="Garamond" w:hAnsi="Garamond"/>
        </w:rPr>
        <w:t xml:space="preserve"> on</w:t>
      </w:r>
      <w:r w:rsidR="00F05E35" w:rsidRPr="00983E23">
        <w:rPr>
          <w:rFonts w:ascii="Garamond" w:hAnsi="Garamond"/>
        </w:rPr>
        <w:t xml:space="preserve"> the other hand, aims to convince and persuade rather </w:t>
      </w:r>
      <w:r w:rsidR="00926569" w:rsidRPr="00983E23">
        <w:rPr>
          <w:rFonts w:ascii="Garamond" w:hAnsi="Garamond"/>
        </w:rPr>
        <w:t xml:space="preserve">than </w:t>
      </w:r>
      <w:r w:rsidR="00F05E35" w:rsidRPr="00983E23">
        <w:rPr>
          <w:rFonts w:ascii="Garamond" w:hAnsi="Garamond"/>
        </w:rPr>
        <w:t>force a change of behaviour</w:t>
      </w:r>
      <w:r w:rsidR="008970FF" w:rsidRPr="00983E23">
        <w:rPr>
          <w:rFonts w:ascii="Garamond" w:hAnsi="Garamond"/>
        </w:rPr>
        <w:t>. As such, enforcement (but not mere criticism) is impermissible</w:t>
      </w:r>
      <w:r w:rsidR="00C955FB" w:rsidRPr="00983E23">
        <w:rPr>
          <w:rFonts w:ascii="Garamond" w:hAnsi="Garamond"/>
        </w:rPr>
        <w:t xml:space="preserve">. </w:t>
      </w:r>
      <w:r w:rsidR="007370DB" w:rsidRPr="00983E23">
        <w:rPr>
          <w:rFonts w:ascii="Garamond" w:hAnsi="Garamond"/>
        </w:rPr>
        <w:t xml:space="preserve">While the line between mere criticism and </w:t>
      </w:r>
      <w:r w:rsidR="00983E23">
        <w:rPr>
          <w:rFonts w:ascii="Garamond" w:hAnsi="Garamond"/>
        </w:rPr>
        <w:t>abuse</w:t>
      </w:r>
      <w:r w:rsidR="007370DB" w:rsidRPr="00983E23">
        <w:rPr>
          <w:rFonts w:ascii="Garamond" w:hAnsi="Garamond"/>
        </w:rPr>
        <w:t xml:space="preserve"> may not always be clear – criticism often appropriately expresses anger after all – one way to see the difference is to suppose that </w:t>
      </w:r>
      <w:r w:rsidR="0017620C" w:rsidRPr="00983E23">
        <w:rPr>
          <w:rFonts w:ascii="Garamond" w:hAnsi="Garamond"/>
        </w:rPr>
        <w:t>it is impermissible for McClean not to wear the poppy</w:t>
      </w:r>
      <w:r w:rsidR="007370DB" w:rsidRPr="00983E23">
        <w:rPr>
          <w:rFonts w:ascii="Garamond" w:hAnsi="Garamond"/>
        </w:rPr>
        <w:t xml:space="preserve"> and then consider what would be an appropriate way to criticise </w:t>
      </w:r>
      <w:r w:rsidR="00AD76B6" w:rsidRPr="00983E23">
        <w:rPr>
          <w:rFonts w:ascii="Garamond" w:hAnsi="Garamond"/>
        </w:rPr>
        <w:lastRenderedPageBreak/>
        <w:t>him for acting wrongly</w:t>
      </w:r>
      <w:r w:rsidR="007370DB" w:rsidRPr="00983E23">
        <w:rPr>
          <w:rFonts w:ascii="Garamond" w:hAnsi="Garamond"/>
        </w:rPr>
        <w:t>.</w:t>
      </w:r>
      <w:r w:rsidR="004B3D59" w:rsidRPr="00983E23">
        <w:rPr>
          <w:rFonts w:ascii="Garamond" w:hAnsi="Garamond"/>
        </w:rPr>
        <w:t xml:space="preserve"> It seems clear to us that the abuse McClean has received would not be a permissible way to criticise him, because his wrong would not be sufficiently bad to merit the abuse he has received</w:t>
      </w:r>
      <w:r w:rsidR="00AD76B6" w:rsidRPr="00983E23">
        <w:rPr>
          <w:rFonts w:ascii="Garamond" w:hAnsi="Garamond"/>
        </w:rPr>
        <w:t xml:space="preserve"> (indeed, perhaps no wrong merits such a response)</w:t>
      </w:r>
      <w:r w:rsidR="004B3D59" w:rsidRPr="00983E23">
        <w:rPr>
          <w:rFonts w:ascii="Garamond" w:hAnsi="Garamond"/>
        </w:rPr>
        <w:t xml:space="preserve">. </w:t>
      </w:r>
    </w:p>
    <w:p w14:paraId="09F9BE69" w14:textId="77777777" w:rsidR="007370DB" w:rsidRPr="00983E23" w:rsidRDefault="007370DB" w:rsidP="00192DD8">
      <w:pPr>
        <w:spacing w:line="480" w:lineRule="auto"/>
        <w:rPr>
          <w:rFonts w:ascii="Garamond" w:hAnsi="Garamond"/>
        </w:rPr>
      </w:pPr>
    </w:p>
    <w:p w14:paraId="518AC423" w14:textId="3D3E3A91" w:rsidR="002D1FE3" w:rsidRPr="00983E23" w:rsidRDefault="00572A61" w:rsidP="00192DD8">
      <w:pPr>
        <w:spacing w:line="480" w:lineRule="auto"/>
        <w:rPr>
          <w:rFonts w:ascii="Garamond" w:hAnsi="Garamond"/>
        </w:rPr>
      </w:pPr>
      <w:r w:rsidRPr="00983E23">
        <w:rPr>
          <w:rFonts w:ascii="Garamond" w:hAnsi="Garamond"/>
        </w:rPr>
        <w:t xml:space="preserve">Second, </w:t>
      </w:r>
      <w:r w:rsidR="00C955FB" w:rsidRPr="00983E23">
        <w:rPr>
          <w:rFonts w:ascii="Garamond" w:hAnsi="Garamond"/>
        </w:rPr>
        <w:t>we can of course resist such pressure and McClean certainly does as he has not yet worn a red poppy despite the</w:t>
      </w:r>
      <w:r w:rsidR="008970FF" w:rsidRPr="00983E23">
        <w:rPr>
          <w:rFonts w:ascii="Garamond" w:hAnsi="Garamond"/>
        </w:rPr>
        <w:t xml:space="preserve"> repeated</w:t>
      </w:r>
      <w:r w:rsidR="00C955FB" w:rsidRPr="00983E23">
        <w:rPr>
          <w:rFonts w:ascii="Garamond" w:hAnsi="Garamond"/>
        </w:rPr>
        <w:t xml:space="preserve"> attempts to get him to wear one</w:t>
      </w:r>
      <w:r w:rsidR="008970FF" w:rsidRPr="00983E23">
        <w:rPr>
          <w:rFonts w:ascii="Garamond" w:hAnsi="Garamond"/>
        </w:rPr>
        <w:t xml:space="preserve">. Talk </w:t>
      </w:r>
      <w:r w:rsidR="00C955FB" w:rsidRPr="00983E23">
        <w:rPr>
          <w:rFonts w:ascii="Garamond" w:hAnsi="Garamond"/>
        </w:rPr>
        <w:t>of “enforcement” must</w:t>
      </w:r>
      <w:r w:rsidR="008970FF" w:rsidRPr="00983E23">
        <w:rPr>
          <w:rFonts w:ascii="Garamond" w:hAnsi="Garamond"/>
        </w:rPr>
        <w:t xml:space="preserve"> therefore</w:t>
      </w:r>
      <w:r w:rsidR="00C955FB" w:rsidRPr="00983E23">
        <w:rPr>
          <w:rFonts w:ascii="Garamond" w:hAnsi="Garamond"/>
        </w:rPr>
        <w:t xml:space="preserve"> be understood as not guaranteeing that others comply. Even so, we take talk of “enforcement” to be legitimate</w:t>
      </w:r>
      <w:r w:rsidR="00525972" w:rsidRPr="00983E23">
        <w:rPr>
          <w:rFonts w:ascii="Garamond" w:hAnsi="Garamond"/>
        </w:rPr>
        <w:t xml:space="preserve"> </w:t>
      </w:r>
      <w:r w:rsidR="00F20B40" w:rsidRPr="00983E23">
        <w:rPr>
          <w:rFonts w:ascii="Garamond" w:hAnsi="Garamond"/>
        </w:rPr>
        <w:t xml:space="preserve">in part </w:t>
      </w:r>
      <w:r w:rsidR="00525972" w:rsidRPr="00983E23">
        <w:rPr>
          <w:rFonts w:ascii="Garamond" w:hAnsi="Garamond"/>
        </w:rPr>
        <w:t>because</w:t>
      </w:r>
      <w:r w:rsidR="00F57349" w:rsidRPr="00983E23">
        <w:rPr>
          <w:rFonts w:ascii="Garamond" w:hAnsi="Garamond"/>
        </w:rPr>
        <w:t xml:space="preserve"> </w:t>
      </w:r>
      <w:r w:rsidR="00525972" w:rsidRPr="00983E23">
        <w:rPr>
          <w:rFonts w:ascii="Garamond" w:hAnsi="Garamond"/>
        </w:rPr>
        <w:t xml:space="preserve">it </w:t>
      </w:r>
      <w:r w:rsidR="000D4943" w:rsidRPr="00983E23">
        <w:rPr>
          <w:rFonts w:ascii="Garamond" w:hAnsi="Garamond"/>
        </w:rPr>
        <w:t>isn’t</w:t>
      </w:r>
      <w:r w:rsidR="00525972" w:rsidRPr="00983E23">
        <w:rPr>
          <w:rFonts w:ascii="Garamond" w:hAnsi="Garamond"/>
        </w:rPr>
        <w:t xml:space="preserve"> just about pressur</w:t>
      </w:r>
      <w:r w:rsidR="0017620C" w:rsidRPr="00983E23">
        <w:rPr>
          <w:rFonts w:ascii="Garamond" w:hAnsi="Garamond"/>
        </w:rPr>
        <w:t>ing</w:t>
      </w:r>
      <w:r w:rsidR="00525972" w:rsidRPr="00983E23">
        <w:rPr>
          <w:rFonts w:ascii="Garamond" w:hAnsi="Garamond"/>
        </w:rPr>
        <w:t xml:space="preserve"> McClean to wear the poppy</w:t>
      </w:r>
      <w:r w:rsidR="008035FD" w:rsidRPr="00983E23">
        <w:rPr>
          <w:rFonts w:ascii="Garamond" w:hAnsi="Garamond"/>
        </w:rPr>
        <w:t xml:space="preserve"> – that is, attempting to change his behaviour with implicit or explicit threats of harm</w:t>
      </w:r>
      <w:r w:rsidR="004B3D59" w:rsidRPr="00983E23">
        <w:rPr>
          <w:rFonts w:ascii="Garamond" w:hAnsi="Garamond"/>
        </w:rPr>
        <w:t xml:space="preserve">. It is also </w:t>
      </w:r>
      <w:r w:rsidR="00525972" w:rsidRPr="00983E23">
        <w:rPr>
          <w:rFonts w:ascii="Garamond" w:hAnsi="Garamond"/>
        </w:rPr>
        <w:t xml:space="preserve">about pressuring others to </w:t>
      </w:r>
      <w:r w:rsidR="000D4943" w:rsidRPr="00983E23">
        <w:rPr>
          <w:rFonts w:ascii="Garamond" w:hAnsi="Garamond"/>
        </w:rPr>
        <w:t>change their behaviour.</w:t>
      </w:r>
      <w:r w:rsidR="00757E5E" w:rsidRPr="00983E23">
        <w:rPr>
          <w:rFonts w:ascii="Garamond" w:hAnsi="Garamond"/>
        </w:rPr>
        <w:t xml:space="preserve"> </w:t>
      </w:r>
    </w:p>
    <w:p w14:paraId="57F7B236" w14:textId="77777777" w:rsidR="002D1FE3" w:rsidRPr="00983E23" w:rsidRDefault="002D1FE3" w:rsidP="00192DD8">
      <w:pPr>
        <w:spacing w:line="480" w:lineRule="auto"/>
        <w:rPr>
          <w:rFonts w:ascii="Garamond" w:hAnsi="Garamond"/>
        </w:rPr>
      </w:pPr>
    </w:p>
    <w:p w14:paraId="6B339F95" w14:textId="7701A1E6" w:rsidR="005312B4" w:rsidRPr="00983E23" w:rsidRDefault="00572A61" w:rsidP="00192DD8">
      <w:pPr>
        <w:spacing w:line="480" w:lineRule="auto"/>
        <w:rPr>
          <w:rFonts w:ascii="Garamond" w:hAnsi="Garamond"/>
        </w:rPr>
      </w:pPr>
      <w:r w:rsidRPr="00983E23">
        <w:rPr>
          <w:rFonts w:ascii="Garamond" w:hAnsi="Garamond"/>
        </w:rPr>
        <w:t>Third, it may seem that</w:t>
      </w:r>
      <w:r w:rsidR="005C264A" w:rsidRPr="00983E23">
        <w:rPr>
          <w:rFonts w:ascii="Garamond" w:hAnsi="Garamond"/>
        </w:rPr>
        <w:t xml:space="preserve"> all</w:t>
      </w:r>
      <w:r w:rsidRPr="00983E23">
        <w:rPr>
          <w:rFonts w:ascii="Garamond" w:hAnsi="Garamond"/>
        </w:rPr>
        <w:t xml:space="preserve"> </w:t>
      </w:r>
      <w:r w:rsidR="005C264A" w:rsidRPr="00983E23">
        <w:rPr>
          <w:rFonts w:ascii="Garamond" w:hAnsi="Garamond"/>
        </w:rPr>
        <w:t>t</w:t>
      </w:r>
      <w:r w:rsidRPr="00983E23">
        <w:rPr>
          <w:rFonts w:ascii="Garamond" w:hAnsi="Garamond"/>
        </w:rPr>
        <w:t>hat is wrong with the abuse that McClean has faced is that it is abuse and not just mere criticism. This, however, doesn’t touch upon what th</w:t>
      </w:r>
      <w:r w:rsidR="00C76285">
        <w:rPr>
          <w:rFonts w:ascii="Garamond" w:hAnsi="Garamond"/>
        </w:rPr>
        <w:t>is</w:t>
      </w:r>
      <w:r w:rsidRPr="00983E23">
        <w:rPr>
          <w:rFonts w:ascii="Garamond" w:hAnsi="Garamond"/>
        </w:rPr>
        <w:t xml:space="preserve"> abuse </w:t>
      </w:r>
      <w:r w:rsidRPr="00983E23">
        <w:rPr>
          <w:rFonts w:ascii="Garamond" w:hAnsi="Garamond"/>
          <w:i/>
        </w:rPr>
        <w:t>does</w:t>
      </w:r>
      <w:r w:rsidRPr="00983E23">
        <w:rPr>
          <w:rFonts w:ascii="Garamond" w:hAnsi="Garamond"/>
        </w:rPr>
        <w:t xml:space="preserve"> – that is, what its function is. And we </w:t>
      </w:r>
      <w:r w:rsidR="008D3108" w:rsidRPr="00983E23">
        <w:rPr>
          <w:rFonts w:ascii="Garamond" w:hAnsi="Garamond"/>
        </w:rPr>
        <w:t xml:space="preserve">suggest </w:t>
      </w:r>
      <w:r w:rsidRPr="00983E23">
        <w:rPr>
          <w:rFonts w:ascii="Garamond" w:hAnsi="Garamond"/>
        </w:rPr>
        <w:t>that the abuse functions to pressure McClean and others to wear the poppy – that is, the abuse enforces the poppy practice.</w:t>
      </w:r>
      <w:r w:rsidR="008D3108" w:rsidRPr="00983E23">
        <w:rPr>
          <w:rFonts w:ascii="Garamond" w:hAnsi="Garamond"/>
        </w:rPr>
        <w:t xml:space="preserve"> To compare, consider</w:t>
      </w:r>
      <w:r w:rsidR="00AD76B6" w:rsidRPr="00983E23">
        <w:rPr>
          <w:rFonts w:ascii="Garamond" w:hAnsi="Garamond"/>
        </w:rPr>
        <w:t xml:space="preserve"> how</w:t>
      </w:r>
      <w:r w:rsidR="008D3108" w:rsidRPr="00983E23">
        <w:rPr>
          <w:rFonts w:ascii="Garamond" w:hAnsi="Garamond"/>
        </w:rPr>
        <w:t xml:space="preserve"> </w:t>
      </w:r>
      <w:r w:rsidR="00AD76B6" w:rsidRPr="00983E23">
        <w:rPr>
          <w:rFonts w:ascii="Garamond" w:hAnsi="Garamond"/>
        </w:rPr>
        <w:t>homophobic abuse</w:t>
      </w:r>
      <w:r w:rsidR="008D3108" w:rsidRPr="00983E23">
        <w:rPr>
          <w:rFonts w:ascii="Garamond" w:hAnsi="Garamond"/>
        </w:rPr>
        <w:t xml:space="preserve"> isn’t just wrong because </w:t>
      </w:r>
      <w:r w:rsidR="004B3D59" w:rsidRPr="00983E23">
        <w:rPr>
          <w:rFonts w:ascii="Garamond" w:hAnsi="Garamond"/>
        </w:rPr>
        <w:t>it denigrates people who happen to be homosexual</w:t>
      </w:r>
      <w:r w:rsidR="008D3108" w:rsidRPr="00983E23">
        <w:rPr>
          <w:rFonts w:ascii="Garamond" w:hAnsi="Garamond"/>
        </w:rPr>
        <w:t xml:space="preserve">. It is also wrong because it contributes to a climate where </w:t>
      </w:r>
      <w:r w:rsidR="00AD76B6" w:rsidRPr="00983E23">
        <w:rPr>
          <w:rFonts w:ascii="Garamond" w:hAnsi="Garamond"/>
        </w:rPr>
        <w:t>homophobic abuse</w:t>
      </w:r>
      <w:r w:rsidR="008D3108" w:rsidRPr="00983E23">
        <w:rPr>
          <w:rFonts w:ascii="Garamond" w:hAnsi="Garamond"/>
        </w:rPr>
        <w:t xml:space="preserve"> is condoned, where </w:t>
      </w:r>
      <w:r w:rsidR="008035FD" w:rsidRPr="00983E23">
        <w:rPr>
          <w:rFonts w:ascii="Garamond" w:hAnsi="Garamond"/>
        </w:rPr>
        <w:t xml:space="preserve">people who happen to be homosexual </w:t>
      </w:r>
      <w:r w:rsidR="008D3108" w:rsidRPr="00983E23">
        <w:rPr>
          <w:rFonts w:ascii="Garamond" w:hAnsi="Garamond"/>
        </w:rPr>
        <w:t xml:space="preserve">do not feel comfortable displaying affection in public, and so on. </w:t>
      </w:r>
      <w:r w:rsidR="00F57349" w:rsidRPr="00983E23">
        <w:rPr>
          <w:rFonts w:ascii="Garamond" w:hAnsi="Garamond"/>
        </w:rPr>
        <w:t>Among other things, then,</w:t>
      </w:r>
      <w:r w:rsidR="008D3108" w:rsidRPr="00983E23">
        <w:rPr>
          <w:rFonts w:ascii="Garamond" w:hAnsi="Garamond"/>
        </w:rPr>
        <w:t xml:space="preserve"> such abuse functions</w:t>
      </w:r>
      <w:r w:rsidR="004A287D" w:rsidRPr="00983E23">
        <w:rPr>
          <w:rFonts w:ascii="Garamond" w:hAnsi="Garamond"/>
        </w:rPr>
        <w:t xml:space="preserve"> </w:t>
      </w:r>
      <w:r w:rsidR="008D3108" w:rsidRPr="00983E23">
        <w:rPr>
          <w:rFonts w:ascii="Garamond" w:hAnsi="Garamond"/>
        </w:rPr>
        <w:t xml:space="preserve">to pressure </w:t>
      </w:r>
      <w:r w:rsidR="008035FD" w:rsidRPr="00983E23">
        <w:rPr>
          <w:rFonts w:ascii="Garamond" w:hAnsi="Garamond"/>
        </w:rPr>
        <w:t xml:space="preserve">people who happen to be homosexual </w:t>
      </w:r>
      <w:r w:rsidR="008D3108" w:rsidRPr="00983E23">
        <w:rPr>
          <w:rFonts w:ascii="Garamond" w:hAnsi="Garamond"/>
        </w:rPr>
        <w:t>from being open about their sexuality and</w:t>
      </w:r>
      <w:r w:rsidR="00F57349" w:rsidRPr="00983E23">
        <w:rPr>
          <w:rFonts w:ascii="Garamond" w:hAnsi="Garamond"/>
        </w:rPr>
        <w:t xml:space="preserve"> pressures </w:t>
      </w:r>
      <w:r w:rsidR="008D3108" w:rsidRPr="00983E23">
        <w:rPr>
          <w:rFonts w:ascii="Garamond" w:hAnsi="Garamond"/>
        </w:rPr>
        <w:t xml:space="preserve">others to condone negative treatment of </w:t>
      </w:r>
      <w:r w:rsidR="008035FD" w:rsidRPr="00983E23">
        <w:rPr>
          <w:rFonts w:ascii="Garamond" w:hAnsi="Garamond"/>
        </w:rPr>
        <w:t>people who happen to be homosexual</w:t>
      </w:r>
      <w:r w:rsidR="008D3108" w:rsidRPr="00983E23">
        <w:rPr>
          <w:rFonts w:ascii="Garamond" w:hAnsi="Garamond"/>
        </w:rPr>
        <w:t xml:space="preserve">. </w:t>
      </w:r>
      <w:r w:rsidR="00057F9F" w:rsidRPr="00983E23">
        <w:rPr>
          <w:rFonts w:ascii="Garamond" w:hAnsi="Garamond"/>
        </w:rPr>
        <w:t xml:space="preserve">Such abuse enforces these things even if some people will resist and (for example) display affection in public nonetheless. </w:t>
      </w:r>
      <w:r w:rsidR="00E26C65" w:rsidRPr="00983E23">
        <w:rPr>
          <w:rFonts w:ascii="Garamond" w:hAnsi="Garamond"/>
        </w:rPr>
        <w:t xml:space="preserve">In other words, homophobic abuse </w:t>
      </w:r>
      <w:r w:rsidR="000D4943" w:rsidRPr="00983E23">
        <w:rPr>
          <w:rFonts w:ascii="Garamond" w:hAnsi="Garamond"/>
        </w:rPr>
        <w:t>isn’t</w:t>
      </w:r>
      <w:r w:rsidR="00E26C65" w:rsidRPr="00983E23">
        <w:rPr>
          <w:rFonts w:ascii="Garamond" w:hAnsi="Garamond"/>
        </w:rPr>
        <w:t xml:space="preserve"> just wrong because it is hurtful or offensive to </w:t>
      </w:r>
      <w:r w:rsidR="008035FD" w:rsidRPr="00983E23">
        <w:rPr>
          <w:rFonts w:ascii="Garamond" w:hAnsi="Garamond"/>
        </w:rPr>
        <w:t>people who happen to be homosexual</w:t>
      </w:r>
      <w:r w:rsidR="00E26C65" w:rsidRPr="00983E23">
        <w:rPr>
          <w:rFonts w:ascii="Garamond" w:hAnsi="Garamond"/>
        </w:rPr>
        <w:t xml:space="preserve">, but also because of the homophobic climate it contributes towards. </w:t>
      </w:r>
      <w:r w:rsidR="008D3108" w:rsidRPr="00983E23">
        <w:rPr>
          <w:rFonts w:ascii="Garamond" w:hAnsi="Garamond"/>
        </w:rPr>
        <w:t>Likewise, we have to look beyond</w:t>
      </w:r>
      <w:r w:rsidR="00057F9F" w:rsidRPr="00983E23">
        <w:rPr>
          <w:rFonts w:ascii="Garamond" w:hAnsi="Garamond"/>
        </w:rPr>
        <w:t xml:space="preserve"> the abuse that partly constitutes</w:t>
      </w:r>
      <w:r w:rsidR="008D3108" w:rsidRPr="00983E23">
        <w:rPr>
          <w:rFonts w:ascii="Garamond" w:hAnsi="Garamond"/>
        </w:rPr>
        <w:t xml:space="preserve"> </w:t>
      </w:r>
      <w:r w:rsidR="00057F9F" w:rsidRPr="00983E23">
        <w:rPr>
          <w:rFonts w:ascii="Garamond" w:hAnsi="Garamond"/>
        </w:rPr>
        <w:t xml:space="preserve">poppy </w:t>
      </w:r>
      <w:r w:rsidR="008D3108" w:rsidRPr="00983E23">
        <w:rPr>
          <w:rFonts w:ascii="Garamond" w:hAnsi="Garamond"/>
        </w:rPr>
        <w:t xml:space="preserve">enforcement’s </w:t>
      </w:r>
      <w:r w:rsidR="000D4943" w:rsidRPr="00983E23">
        <w:rPr>
          <w:rFonts w:ascii="Garamond" w:hAnsi="Garamond"/>
        </w:rPr>
        <w:t>wrongness</w:t>
      </w:r>
      <w:r w:rsidR="008D3108" w:rsidRPr="00983E23">
        <w:rPr>
          <w:rFonts w:ascii="Garamond" w:hAnsi="Garamond"/>
        </w:rPr>
        <w:t xml:space="preserve"> to </w:t>
      </w:r>
      <w:r w:rsidR="00AD76B6" w:rsidRPr="00983E23">
        <w:rPr>
          <w:rFonts w:ascii="Garamond" w:hAnsi="Garamond"/>
        </w:rPr>
        <w:t>get a full account of</w:t>
      </w:r>
      <w:r w:rsidR="008D3108" w:rsidRPr="00983E23">
        <w:rPr>
          <w:rFonts w:ascii="Garamond" w:hAnsi="Garamond"/>
        </w:rPr>
        <w:t xml:space="preserve"> </w:t>
      </w:r>
      <w:r w:rsidR="00AD76B6" w:rsidRPr="00983E23">
        <w:rPr>
          <w:rFonts w:ascii="Garamond" w:hAnsi="Garamond"/>
        </w:rPr>
        <w:t xml:space="preserve">why </w:t>
      </w:r>
      <w:r w:rsidR="008035FD" w:rsidRPr="00983E23">
        <w:rPr>
          <w:rFonts w:ascii="Garamond" w:hAnsi="Garamond"/>
        </w:rPr>
        <w:t>poppy enforcement</w:t>
      </w:r>
      <w:r w:rsidR="00AD76B6" w:rsidRPr="00983E23">
        <w:rPr>
          <w:rFonts w:ascii="Garamond" w:hAnsi="Garamond"/>
        </w:rPr>
        <w:t xml:space="preserve"> is </w:t>
      </w:r>
      <w:r w:rsidR="008D3108" w:rsidRPr="00983E23">
        <w:rPr>
          <w:rFonts w:ascii="Garamond" w:hAnsi="Garamond"/>
        </w:rPr>
        <w:t>wrong</w:t>
      </w:r>
      <w:r w:rsidR="00AD76B6" w:rsidRPr="00983E23">
        <w:rPr>
          <w:rFonts w:ascii="Garamond" w:hAnsi="Garamond"/>
        </w:rPr>
        <w:t xml:space="preserve">. </w:t>
      </w:r>
      <w:r w:rsidR="00E26C65" w:rsidRPr="00983E23">
        <w:rPr>
          <w:rFonts w:ascii="Garamond" w:hAnsi="Garamond"/>
        </w:rPr>
        <w:t>And w</w:t>
      </w:r>
      <w:r w:rsidR="005312B4" w:rsidRPr="00983E23">
        <w:rPr>
          <w:rFonts w:ascii="Garamond" w:hAnsi="Garamond"/>
        </w:rPr>
        <w:t xml:space="preserve">hile it is relevant that McClean has been </w:t>
      </w:r>
      <w:r w:rsidR="005312B4" w:rsidRPr="00983E23">
        <w:rPr>
          <w:rFonts w:ascii="Garamond" w:hAnsi="Garamond"/>
        </w:rPr>
        <w:lastRenderedPageBreak/>
        <w:t>defended in the press and by members of the public, such defences at best mitigate but do not undo the harmful effects of the abuse he has received.</w:t>
      </w:r>
      <w:r w:rsidR="004B3D59" w:rsidRPr="00983E23">
        <w:rPr>
          <w:rFonts w:ascii="Garamond" w:hAnsi="Garamond"/>
        </w:rPr>
        <w:t xml:space="preserve"> </w:t>
      </w:r>
    </w:p>
    <w:p w14:paraId="1EC204A9" w14:textId="77777777" w:rsidR="005312B4" w:rsidRPr="00983E23" w:rsidRDefault="005312B4" w:rsidP="00192DD8">
      <w:pPr>
        <w:spacing w:line="480" w:lineRule="auto"/>
        <w:rPr>
          <w:rFonts w:ascii="Garamond" w:hAnsi="Garamond"/>
        </w:rPr>
      </w:pPr>
    </w:p>
    <w:p w14:paraId="1EEA5FBE" w14:textId="79190461" w:rsidR="00DC74F6" w:rsidRPr="00983E23" w:rsidRDefault="005312B4" w:rsidP="00192DD8">
      <w:pPr>
        <w:spacing w:line="480" w:lineRule="auto"/>
        <w:rPr>
          <w:rFonts w:ascii="Garamond" w:hAnsi="Garamond"/>
        </w:rPr>
      </w:pPr>
      <w:r w:rsidRPr="00983E23">
        <w:rPr>
          <w:rFonts w:ascii="Garamond" w:hAnsi="Garamond"/>
        </w:rPr>
        <w:t xml:space="preserve">In the remainder of the paper, we attempt to </w:t>
      </w:r>
      <w:r w:rsidR="004B3D59" w:rsidRPr="00983E23">
        <w:rPr>
          <w:rFonts w:ascii="Garamond" w:hAnsi="Garamond"/>
        </w:rPr>
        <w:t xml:space="preserve">give a </w:t>
      </w:r>
      <w:r w:rsidR="00844C9D" w:rsidRPr="00983E23">
        <w:rPr>
          <w:rFonts w:ascii="Garamond" w:hAnsi="Garamond"/>
        </w:rPr>
        <w:t>fuller</w:t>
      </w:r>
      <w:r w:rsidR="004B3D59" w:rsidRPr="00983E23">
        <w:rPr>
          <w:rFonts w:ascii="Garamond" w:hAnsi="Garamond"/>
        </w:rPr>
        <w:t xml:space="preserve"> account of</w:t>
      </w:r>
      <w:r w:rsidRPr="00983E23">
        <w:rPr>
          <w:rFonts w:ascii="Garamond" w:hAnsi="Garamond"/>
        </w:rPr>
        <w:t xml:space="preserve"> what is wrong with poppy enforcement. </w:t>
      </w:r>
      <w:r w:rsidR="00525972" w:rsidRPr="00983E23">
        <w:rPr>
          <w:rFonts w:ascii="Garamond" w:hAnsi="Garamond"/>
        </w:rPr>
        <w:t>In the next section, w</w:t>
      </w:r>
      <w:r w:rsidR="00F34EC6" w:rsidRPr="00983E23">
        <w:rPr>
          <w:rFonts w:ascii="Garamond" w:hAnsi="Garamond"/>
        </w:rPr>
        <w:t xml:space="preserve">e </w:t>
      </w:r>
      <w:r w:rsidR="008035FD" w:rsidRPr="00983E23">
        <w:rPr>
          <w:rFonts w:ascii="Garamond" w:hAnsi="Garamond"/>
        </w:rPr>
        <w:t>assess whether the literature on commemoration can help</w:t>
      </w:r>
      <w:r w:rsidR="00ED190D" w:rsidRPr="00983E23">
        <w:rPr>
          <w:rFonts w:ascii="Garamond" w:hAnsi="Garamond"/>
        </w:rPr>
        <w:t xml:space="preserve"> in this endeavour</w:t>
      </w:r>
      <w:r w:rsidR="000D4943" w:rsidRPr="00983E23">
        <w:rPr>
          <w:rFonts w:ascii="Garamond" w:hAnsi="Garamond"/>
        </w:rPr>
        <w:t xml:space="preserve">. </w:t>
      </w:r>
      <w:r w:rsidR="008035FD" w:rsidRPr="00983E23">
        <w:rPr>
          <w:rFonts w:ascii="Garamond" w:hAnsi="Garamond"/>
        </w:rPr>
        <w:t>We will see that e</w:t>
      </w:r>
      <w:r w:rsidR="001C4A97" w:rsidRPr="00983E23">
        <w:rPr>
          <w:rFonts w:ascii="Garamond" w:hAnsi="Garamond"/>
        </w:rPr>
        <w:t xml:space="preserve">ach </w:t>
      </w:r>
      <w:r w:rsidR="008035FD" w:rsidRPr="00983E23">
        <w:rPr>
          <w:rFonts w:ascii="Garamond" w:hAnsi="Garamond"/>
        </w:rPr>
        <w:t>point we consider</w:t>
      </w:r>
      <w:r w:rsidR="001C4A97" w:rsidRPr="00983E23">
        <w:rPr>
          <w:rFonts w:ascii="Garamond" w:hAnsi="Garamond"/>
        </w:rPr>
        <w:t xml:space="preserve"> will have shortcomings that will point us towards </w:t>
      </w:r>
      <w:r w:rsidR="00ED190D" w:rsidRPr="00983E23">
        <w:rPr>
          <w:rFonts w:ascii="Garamond" w:hAnsi="Garamond"/>
        </w:rPr>
        <w:t xml:space="preserve">two </w:t>
      </w:r>
      <w:r w:rsidR="008035FD" w:rsidRPr="00983E23">
        <w:rPr>
          <w:rFonts w:ascii="Garamond" w:hAnsi="Garamond"/>
        </w:rPr>
        <w:t>missing factors</w:t>
      </w:r>
      <w:r w:rsidR="001C4A97" w:rsidRPr="00983E23">
        <w:rPr>
          <w:rFonts w:ascii="Garamond" w:hAnsi="Garamond"/>
        </w:rPr>
        <w:t xml:space="preserve"> that </w:t>
      </w:r>
      <w:r w:rsidR="00DC74F6" w:rsidRPr="00983E23">
        <w:rPr>
          <w:rFonts w:ascii="Garamond" w:hAnsi="Garamond"/>
        </w:rPr>
        <w:t>we outline in §</w:t>
      </w:r>
      <w:r w:rsidR="00ED190D" w:rsidRPr="00983E23">
        <w:rPr>
          <w:rFonts w:ascii="Garamond" w:hAnsi="Garamond"/>
        </w:rPr>
        <w:t>5-7</w:t>
      </w:r>
      <w:r w:rsidR="00DC74F6" w:rsidRPr="00983E23">
        <w:rPr>
          <w:rFonts w:ascii="Garamond" w:hAnsi="Garamond"/>
        </w:rPr>
        <w:t xml:space="preserve">. </w:t>
      </w:r>
    </w:p>
    <w:p w14:paraId="2067D125" w14:textId="77777777" w:rsidR="00E05410" w:rsidRPr="00983E23" w:rsidRDefault="00E05410" w:rsidP="00192DD8">
      <w:pPr>
        <w:spacing w:line="480" w:lineRule="auto"/>
        <w:rPr>
          <w:rFonts w:ascii="Garamond" w:hAnsi="Garamond"/>
        </w:rPr>
      </w:pPr>
    </w:p>
    <w:p w14:paraId="49CF391B" w14:textId="36669482" w:rsidR="00E05410" w:rsidRPr="00983E23" w:rsidRDefault="004B3D59" w:rsidP="00192DD8">
      <w:pPr>
        <w:spacing w:line="480" w:lineRule="auto"/>
        <w:rPr>
          <w:rFonts w:ascii="Garamond" w:hAnsi="Garamond"/>
          <w:b/>
        </w:rPr>
      </w:pPr>
      <w:r w:rsidRPr="00983E23">
        <w:rPr>
          <w:rFonts w:ascii="Garamond" w:hAnsi="Garamond"/>
          <w:b/>
        </w:rPr>
        <w:t>4</w:t>
      </w:r>
      <w:r w:rsidR="00E05410" w:rsidRPr="00983E23">
        <w:rPr>
          <w:rFonts w:ascii="Garamond" w:hAnsi="Garamond"/>
          <w:b/>
        </w:rPr>
        <w:t xml:space="preserve">. </w:t>
      </w:r>
      <w:r w:rsidR="00ED190D" w:rsidRPr="00983E23">
        <w:rPr>
          <w:rFonts w:ascii="Garamond" w:hAnsi="Garamond"/>
          <w:b/>
        </w:rPr>
        <w:t>Why Else is</w:t>
      </w:r>
      <w:r w:rsidR="00580688" w:rsidRPr="00983E23">
        <w:rPr>
          <w:rFonts w:ascii="Garamond" w:hAnsi="Garamond"/>
          <w:b/>
        </w:rPr>
        <w:t xml:space="preserve"> Poppy Enforcement</w:t>
      </w:r>
      <w:r w:rsidR="00ED190D" w:rsidRPr="00983E23">
        <w:rPr>
          <w:rFonts w:ascii="Garamond" w:hAnsi="Garamond"/>
          <w:b/>
        </w:rPr>
        <w:t xml:space="preserve"> Wrong</w:t>
      </w:r>
      <w:r w:rsidR="00580688" w:rsidRPr="00983E23">
        <w:rPr>
          <w:rFonts w:ascii="Garamond" w:hAnsi="Garamond"/>
          <w:b/>
        </w:rPr>
        <w:t>?</w:t>
      </w:r>
    </w:p>
    <w:p w14:paraId="31BEDBF1" w14:textId="46B47603" w:rsidR="00D70524" w:rsidRPr="00983E23" w:rsidRDefault="001C6829" w:rsidP="00192DD8">
      <w:pPr>
        <w:spacing w:line="480" w:lineRule="auto"/>
        <w:rPr>
          <w:rFonts w:ascii="Garamond" w:hAnsi="Garamond"/>
          <w:iCs/>
        </w:rPr>
      </w:pPr>
      <w:r w:rsidRPr="00983E23">
        <w:rPr>
          <w:rFonts w:ascii="Garamond" w:hAnsi="Garamond"/>
          <w:iCs/>
        </w:rPr>
        <w:t xml:space="preserve">A general problem with </w:t>
      </w:r>
      <w:r w:rsidR="00095050" w:rsidRPr="00983E23">
        <w:rPr>
          <w:rFonts w:ascii="Garamond" w:hAnsi="Garamond"/>
          <w:iCs/>
        </w:rPr>
        <w:t xml:space="preserve">commemorative </w:t>
      </w:r>
      <w:r w:rsidRPr="00983E23">
        <w:rPr>
          <w:rFonts w:ascii="Garamond" w:hAnsi="Garamond"/>
          <w:iCs/>
        </w:rPr>
        <w:t>practices is that they are typically partisan (Fabre 2016</w:t>
      </w:r>
      <w:r w:rsidR="009273C0" w:rsidRPr="00983E23">
        <w:rPr>
          <w:rFonts w:ascii="Garamond" w:hAnsi="Garamond"/>
          <w:iCs/>
        </w:rPr>
        <w:t>: 290</w:t>
      </w:r>
      <w:r w:rsidRPr="00983E23">
        <w:rPr>
          <w:rFonts w:ascii="Garamond" w:hAnsi="Garamond"/>
          <w:iCs/>
        </w:rPr>
        <w:t>)</w:t>
      </w:r>
      <w:r w:rsidR="009273C0" w:rsidRPr="00983E23">
        <w:rPr>
          <w:rFonts w:ascii="Garamond" w:hAnsi="Garamond"/>
          <w:iCs/>
        </w:rPr>
        <w:t xml:space="preserve"> – that is, they focus on commemorating combatants who died on a particular side</w:t>
      </w:r>
      <w:r w:rsidRPr="00983E23">
        <w:rPr>
          <w:rFonts w:ascii="Garamond" w:hAnsi="Garamond"/>
          <w:iCs/>
        </w:rPr>
        <w:t xml:space="preserve">. This suggests </w:t>
      </w:r>
      <w:r w:rsidR="00ED190D" w:rsidRPr="00983E23">
        <w:rPr>
          <w:rFonts w:ascii="Garamond" w:hAnsi="Garamond"/>
          <w:iCs/>
        </w:rPr>
        <w:t xml:space="preserve">that </w:t>
      </w:r>
      <w:r w:rsidR="009E7AD0" w:rsidRPr="00983E23">
        <w:rPr>
          <w:rFonts w:ascii="Garamond" w:hAnsi="Garamond"/>
          <w:iCs/>
        </w:rPr>
        <w:t xml:space="preserve">part of a </w:t>
      </w:r>
      <w:r w:rsidR="004B3D59" w:rsidRPr="00983E23">
        <w:rPr>
          <w:rFonts w:ascii="Garamond" w:hAnsi="Garamond"/>
          <w:iCs/>
        </w:rPr>
        <w:t>full</w:t>
      </w:r>
      <w:r w:rsidRPr="00983E23">
        <w:rPr>
          <w:rFonts w:ascii="Garamond" w:hAnsi="Garamond"/>
          <w:iCs/>
        </w:rPr>
        <w:t xml:space="preserve"> </w:t>
      </w:r>
      <w:r w:rsidR="00250C7B" w:rsidRPr="00983E23">
        <w:rPr>
          <w:rFonts w:ascii="Garamond" w:hAnsi="Garamond"/>
          <w:iCs/>
        </w:rPr>
        <w:t>account</w:t>
      </w:r>
      <w:r w:rsidR="0072047A" w:rsidRPr="00983E23">
        <w:rPr>
          <w:rFonts w:ascii="Garamond" w:hAnsi="Garamond"/>
          <w:iCs/>
        </w:rPr>
        <w:t xml:space="preserve"> </w:t>
      </w:r>
      <w:r w:rsidR="004B3D59" w:rsidRPr="00983E23">
        <w:rPr>
          <w:rFonts w:ascii="Garamond" w:hAnsi="Garamond"/>
          <w:iCs/>
        </w:rPr>
        <w:t xml:space="preserve">of </w:t>
      </w:r>
      <w:r w:rsidR="0072047A" w:rsidRPr="00983E23">
        <w:rPr>
          <w:rFonts w:ascii="Garamond" w:hAnsi="Garamond"/>
          <w:iCs/>
        </w:rPr>
        <w:t>what is wrong with forcing McClean to wear the poppy is that the poppy is a partisan</w:t>
      </w:r>
      <w:r w:rsidR="0072047A" w:rsidRPr="00983E23">
        <w:rPr>
          <w:rFonts w:ascii="Garamond" w:hAnsi="Garamond"/>
          <w:i/>
          <w:iCs/>
        </w:rPr>
        <w:t xml:space="preserve"> </w:t>
      </w:r>
      <w:r w:rsidR="0072047A" w:rsidRPr="00983E23">
        <w:rPr>
          <w:rFonts w:ascii="Garamond" w:hAnsi="Garamond"/>
          <w:iCs/>
        </w:rPr>
        <w:t>symbol of remembrance – that is, it only commemorates those who fought and died for the British. As such, it does not commemorate victims of the British Army, such as those killed in the Bloody Sunday massacre.</w:t>
      </w:r>
      <w:r w:rsidR="00622541" w:rsidRPr="00983E23">
        <w:rPr>
          <w:rFonts w:ascii="Garamond" w:hAnsi="Garamond"/>
          <w:iCs/>
        </w:rPr>
        <w:t xml:space="preserve"> </w:t>
      </w:r>
    </w:p>
    <w:p w14:paraId="182A6944" w14:textId="77777777" w:rsidR="00D70524" w:rsidRPr="00983E23" w:rsidRDefault="00D70524" w:rsidP="00192DD8">
      <w:pPr>
        <w:spacing w:line="480" w:lineRule="auto"/>
        <w:rPr>
          <w:rFonts w:ascii="Garamond" w:hAnsi="Garamond"/>
          <w:iCs/>
        </w:rPr>
      </w:pPr>
    </w:p>
    <w:p w14:paraId="1CB0D2E1" w14:textId="11BA3CD3" w:rsidR="0072047A" w:rsidRPr="00983E23" w:rsidRDefault="00622541" w:rsidP="00192DD8">
      <w:pPr>
        <w:spacing w:line="480" w:lineRule="auto"/>
        <w:rPr>
          <w:rFonts w:ascii="Garamond" w:hAnsi="Garamond"/>
          <w:iCs/>
        </w:rPr>
      </w:pPr>
      <w:r w:rsidRPr="00983E23">
        <w:rPr>
          <w:rFonts w:ascii="Garamond" w:hAnsi="Garamond"/>
          <w:iCs/>
        </w:rPr>
        <w:t>However,</w:t>
      </w:r>
      <w:r w:rsidR="00D70524" w:rsidRPr="00983E23">
        <w:rPr>
          <w:rFonts w:ascii="Garamond" w:hAnsi="Garamond"/>
          <w:iCs/>
        </w:rPr>
        <w:t xml:space="preserve"> while this does point to a genuine problem with the poppy practice,</w:t>
      </w:r>
      <w:r w:rsidRPr="00983E23">
        <w:rPr>
          <w:rFonts w:ascii="Garamond" w:hAnsi="Garamond"/>
          <w:iCs/>
        </w:rPr>
        <w:t xml:space="preserve"> </w:t>
      </w:r>
      <w:r w:rsidR="00D70524" w:rsidRPr="00983E23">
        <w:rPr>
          <w:rFonts w:ascii="Garamond" w:hAnsi="Garamond"/>
          <w:iCs/>
        </w:rPr>
        <w:t xml:space="preserve">it </w:t>
      </w:r>
      <w:r w:rsidRPr="00983E23">
        <w:rPr>
          <w:rFonts w:ascii="Garamond" w:hAnsi="Garamond"/>
          <w:iCs/>
        </w:rPr>
        <w:t xml:space="preserve">doesn’t </w:t>
      </w:r>
      <w:r w:rsidR="004B3D59" w:rsidRPr="00983E23">
        <w:rPr>
          <w:rFonts w:ascii="Garamond" w:hAnsi="Garamond"/>
          <w:iCs/>
        </w:rPr>
        <w:t xml:space="preserve">account for everything that </w:t>
      </w:r>
      <w:r w:rsidRPr="00983E23">
        <w:rPr>
          <w:rFonts w:ascii="Garamond" w:hAnsi="Garamond"/>
          <w:iCs/>
        </w:rPr>
        <w:t xml:space="preserve">is wrong with enforcement. </w:t>
      </w:r>
      <w:r w:rsidR="0072047A" w:rsidRPr="00983E23">
        <w:rPr>
          <w:rFonts w:ascii="Garamond" w:hAnsi="Garamond"/>
          <w:iCs/>
        </w:rPr>
        <w:t>Let’s imagine that the poppy comes to commemorate the British Army and its victims. Could we then force McClean to wear the poppy? It doesn’t seem so</w:t>
      </w:r>
      <w:r w:rsidR="00ED190D" w:rsidRPr="00983E23">
        <w:rPr>
          <w:rFonts w:ascii="Garamond" w:hAnsi="Garamond"/>
          <w:iCs/>
        </w:rPr>
        <w:t>, because (aside from it involving abuse) the poppy</w:t>
      </w:r>
      <w:r w:rsidR="0072047A" w:rsidRPr="00983E23">
        <w:rPr>
          <w:rFonts w:ascii="Garamond" w:hAnsi="Garamond"/>
          <w:iCs/>
        </w:rPr>
        <w:t xml:space="preserve"> would </w:t>
      </w:r>
      <w:r w:rsidR="00ED190D" w:rsidRPr="00983E23">
        <w:rPr>
          <w:rFonts w:ascii="Garamond" w:hAnsi="Garamond"/>
          <w:iCs/>
        </w:rPr>
        <w:t xml:space="preserve">still </w:t>
      </w:r>
      <w:r w:rsidR="0072047A" w:rsidRPr="00983E23">
        <w:rPr>
          <w:rFonts w:ascii="Garamond" w:hAnsi="Garamond"/>
          <w:iCs/>
        </w:rPr>
        <w:t xml:space="preserve">express that one commemorates the perpetrators </w:t>
      </w:r>
      <w:r w:rsidR="0072047A" w:rsidRPr="00983E23">
        <w:rPr>
          <w:rFonts w:ascii="Garamond" w:hAnsi="Garamond"/>
          <w:i/>
          <w:iCs/>
        </w:rPr>
        <w:t xml:space="preserve">as </w:t>
      </w:r>
      <w:r w:rsidR="008B6E22" w:rsidRPr="00983E23">
        <w:rPr>
          <w:rFonts w:ascii="Garamond" w:hAnsi="Garamond"/>
          <w:i/>
          <w:iCs/>
        </w:rPr>
        <w:t>admirable</w:t>
      </w:r>
      <w:r w:rsidR="008B6E22" w:rsidRPr="00983E23">
        <w:rPr>
          <w:rFonts w:ascii="Garamond" w:hAnsi="Garamond"/>
          <w:iCs/>
        </w:rPr>
        <w:t>.</w:t>
      </w:r>
      <w:r w:rsidR="0072047A" w:rsidRPr="00983E23">
        <w:rPr>
          <w:rFonts w:ascii="Garamond" w:hAnsi="Garamond"/>
          <w:iCs/>
        </w:rPr>
        <w:t xml:space="preserve"> Wearing the poppy </w:t>
      </w:r>
      <w:r w:rsidR="00ED190D" w:rsidRPr="00983E23">
        <w:rPr>
          <w:rFonts w:ascii="Garamond" w:hAnsi="Garamond"/>
          <w:iCs/>
        </w:rPr>
        <w:t>would still therefore</w:t>
      </w:r>
      <w:r w:rsidR="0072047A" w:rsidRPr="00983E23">
        <w:rPr>
          <w:rFonts w:ascii="Garamond" w:hAnsi="Garamond"/>
          <w:iCs/>
        </w:rPr>
        <w:t xml:space="preserve"> disrespect the victims. </w:t>
      </w:r>
      <w:r w:rsidR="00ED190D" w:rsidRPr="00983E23">
        <w:rPr>
          <w:rFonts w:ascii="Garamond" w:hAnsi="Garamond"/>
          <w:iCs/>
        </w:rPr>
        <w:t xml:space="preserve">So while its partisan nature might be part of what is wrong with poppy enforcement, it doesn’t account for all that is wrong with </w:t>
      </w:r>
      <w:r w:rsidR="00C76285">
        <w:rPr>
          <w:rFonts w:ascii="Garamond" w:hAnsi="Garamond"/>
          <w:iCs/>
        </w:rPr>
        <w:t>it.</w:t>
      </w:r>
    </w:p>
    <w:p w14:paraId="4696C77F" w14:textId="644BD316" w:rsidR="0072047A" w:rsidRPr="00983E23" w:rsidRDefault="0072047A" w:rsidP="00192DD8">
      <w:pPr>
        <w:spacing w:line="480" w:lineRule="auto"/>
        <w:rPr>
          <w:rFonts w:ascii="Garamond" w:hAnsi="Garamond"/>
          <w:iCs/>
        </w:rPr>
      </w:pPr>
    </w:p>
    <w:p w14:paraId="60C95284" w14:textId="5836B7B8" w:rsidR="00580688" w:rsidRPr="00983E23" w:rsidRDefault="004B3D59" w:rsidP="009E7AD0">
      <w:pPr>
        <w:spacing w:line="480" w:lineRule="auto"/>
        <w:rPr>
          <w:rFonts w:ascii="Garamond" w:hAnsi="Garamond"/>
        </w:rPr>
      </w:pPr>
      <w:r w:rsidRPr="00983E23">
        <w:rPr>
          <w:rFonts w:ascii="Garamond" w:hAnsi="Garamond"/>
          <w:iCs/>
        </w:rPr>
        <w:t>Perhaps poppy enforcement is wrong in part because</w:t>
      </w:r>
      <w:r w:rsidR="00580688" w:rsidRPr="00983E23">
        <w:rPr>
          <w:rFonts w:ascii="Garamond" w:hAnsi="Garamond"/>
          <w:iCs/>
        </w:rPr>
        <w:t xml:space="preserve"> </w:t>
      </w:r>
      <w:r w:rsidRPr="00983E23">
        <w:rPr>
          <w:rFonts w:ascii="Garamond" w:hAnsi="Garamond"/>
          <w:iCs/>
        </w:rPr>
        <w:t xml:space="preserve">the poppy’s meaning </w:t>
      </w:r>
      <w:r w:rsidR="00ED190D" w:rsidRPr="00983E23">
        <w:rPr>
          <w:rFonts w:ascii="Garamond" w:hAnsi="Garamond"/>
          <w:iCs/>
        </w:rPr>
        <w:t>doesn’t</w:t>
      </w:r>
      <w:r w:rsidR="00580688" w:rsidRPr="00983E23">
        <w:rPr>
          <w:rFonts w:ascii="Garamond" w:hAnsi="Garamond"/>
          <w:iCs/>
        </w:rPr>
        <w:t xml:space="preserve"> include minority perspectives. As </w:t>
      </w:r>
      <w:r w:rsidR="00580688" w:rsidRPr="00983E23">
        <w:rPr>
          <w:rFonts w:ascii="Garamond" w:hAnsi="Garamond"/>
        </w:rPr>
        <w:t xml:space="preserve">Fabre (2016) discusses, this is </w:t>
      </w:r>
      <w:r w:rsidR="001C6829" w:rsidRPr="00983E23">
        <w:rPr>
          <w:rFonts w:ascii="Garamond" w:hAnsi="Garamond"/>
        </w:rPr>
        <w:t>also</w:t>
      </w:r>
      <w:r w:rsidR="00580688" w:rsidRPr="00983E23">
        <w:rPr>
          <w:rFonts w:ascii="Garamond" w:hAnsi="Garamond"/>
        </w:rPr>
        <w:t xml:space="preserve"> general problem for commemorative </w:t>
      </w:r>
      <w:r w:rsidR="00580688" w:rsidRPr="00983E23">
        <w:rPr>
          <w:rFonts w:ascii="Garamond" w:hAnsi="Garamond"/>
        </w:rPr>
        <w:lastRenderedPageBreak/>
        <w:t>practices</w:t>
      </w:r>
      <w:r w:rsidRPr="00983E23">
        <w:rPr>
          <w:rFonts w:ascii="Garamond" w:hAnsi="Garamond"/>
        </w:rPr>
        <w:t>.</w:t>
      </w:r>
      <w:r w:rsidR="00580688" w:rsidRPr="00983E23">
        <w:rPr>
          <w:rFonts w:ascii="Garamond" w:hAnsi="Garamond"/>
        </w:rPr>
        <w:t xml:space="preserve"> This is a problem because it may lead to a “particular kind of distortion – which takes the form of failures to mention truthful facts about the past or, worse, of outright lies about them” (</w:t>
      </w:r>
      <w:r w:rsidR="00C055C9" w:rsidRPr="00983E23">
        <w:rPr>
          <w:rFonts w:ascii="Garamond" w:hAnsi="Garamond"/>
        </w:rPr>
        <w:t xml:space="preserve">Fabre </w:t>
      </w:r>
      <w:r w:rsidR="00580688" w:rsidRPr="00983E23">
        <w:rPr>
          <w:rFonts w:ascii="Garamond" w:hAnsi="Garamond"/>
        </w:rPr>
        <w:t xml:space="preserve">2016: 293). And we cannot always expect minority groups to identify with the dominant historical narrative. While there have been efforts to </w:t>
      </w:r>
      <w:r w:rsidR="00D70524" w:rsidRPr="00983E23">
        <w:rPr>
          <w:rFonts w:ascii="Garamond" w:hAnsi="Garamond"/>
        </w:rPr>
        <w:t xml:space="preserve">highlight </w:t>
      </w:r>
      <w:r w:rsidR="00580688" w:rsidRPr="00983E23">
        <w:rPr>
          <w:rFonts w:ascii="Garamond" w:hAnsi="Garamond"/>
        </w:rPr>
        <w:t xml:space="preserve">the minority groups who fought for the British, the poppy practice still seems to promote a particular narrative of Britain’s past wars – </w:t>
      </w:r>
      <w:r w:rsidR="002C4A3D">
        <w:rPr>
          <w:rFonts w:ascii="Garamond" w:hAnsi="Garamond"/>
        </w:rPr>
        <w:t>in particular,</w:t>
      </w:r>
      <w:r w:rsidR="00580688" w:rsidRPr="00983E23">
        <w:rPr>
          <w:rFonts w:ascii="Garamond" w:hAnsi="Garamond"/>
        </w:rPr>
        <w:t xml:space="preserve"> one where</w:t>
      </w:r>
      <w:r w:rsidR="00ED190D" w:rsidRPr="00983E23">
        <w:rPr>
          <w:rFonts w:ascii="Garamond" w:hAnsi="Garamond"/>
        </w:rPr>
        <w:t xml:space="preserve"> British</w:t>
      </w:r>
      <w:r w:rsidR="00580688" w:rsidRPr="00983E23">
        <w:rPr>
          <w:rFonts w:ascii="Garamond" w:hAnsi="Garamond"/>
        </w:rPr>
        <w:t xml:space="preserve"> combatants </w:t>
      </w:r>
      <w:r w:rsidR="008B6E22" w:rsidRPr="00983E23">
        <w:rPr>
          <w:rFonts w:ascii="Garamond" w:hAnsi="Garamond"/>
        </w:rPr>
        <w:t>are admirable</w:t>
      </w:r>
      <w:r w:rsidR="001E0155" w:rsidRPr="00983E23">
        <w:rPr>
          <w:rFonts w:ascii="Garamond" w:hAnsi="Garamond"/>
        </w:rPr>
        <w:t xml:space="preserve"> and owed gratitude just for being British combatants</w:t>
      </w:r>
      <w:r w:rsidR="008B6E22" w:rsidRPr="00983E23">
        <w:rPr>
          <w:rFonts w:ascii="Garamond" w:hAnsi="Garamond"/>
        </w:rPr>
        <w:t>.</w:t>
      </w:r>
      <w:r w:rsidR="00580688" w:rsidRPr="00983E23">
        <w:rPr>
          <w:rFonts w:ascii="Garamond" w:hAnsi="Garamond"/>
        </w:rPr>
        <w:t xml:space="preserve"> </w:t>
      </w:r>
      <w:r w:rsidR="00622541" w:rsidRPr="00983E23">
        <w:rPr>
          <w:rFonts w:ascii="Garamond" w:hAnsi="Garamond"/>
          <w:color w:val="000000" w:themeColor="text1"/>
        </w:rPr>
        <w:t>But</w:t>
      </w:r>
      <w:r w:rsidR="00580688" w:rsidRPr="00983E23">
        <w:rPr>
          <w:rFonts w:ascii="Garamond" w:hAnsi="Garamond"/>
          <w:color w:val="000000" w:themeColor="text1"/>
        </w:rPr>
        <w:t xml:space="preserve"> making </w:t>
      </w:r>
      <w:r w:rsidR="00ED190D" w:rsidRPr="00983E23">
        <w:rPr>
          <w:rFonts w:ascii="Garamond" w:hAnsi="Garamond"/>
          <w:color w:val="000000" w:themeColor="text1"/>
        </w:rPr>
        <w:t xml:space="preserve">someone </w:t>
      </w:r>
      <w:r w:rsidR="00580688" w:rsidRPr="00983E23">
        <w:rPr>
          <w:rFonts w:ascii="Garamond" w:hAnsi="Garamond"/>
          <w:color w:val="000000" w:themeColor="text1"/>
        </w:rPr>
        <w:t xml:space="preserve">accept the dominant narrative </w:t>
      </w:r>
      <w:r w:rsidR="009E7AD0" w:rsidRPr="00983E23">
        <w:rPr>
          <w:rFonts w:ascii="Garamond" w:hAnsi="Garamond"/>
          <w:color w:val="000000" w:themeColor="text1"/>
        </w:rPr>
        <w:t>does not account for all that is wrong with poppy enforcement</w:t>
      </w:r>
      <w:r w:rsidR="00580688" w:rsidRPr="00983E23">
        <w:rPr>
          <w:rFonts w:ascii="Garamond" w:hAnsi="Garamond"/>
          <w:color w:val="000000" w:themeColor="text1"/>
        </w:rPr>
        <w:t xml:space="preserve">. </w:t>
      </w:r>
      <w:r w:rsidRPr="00983E23">
        <w:rPr>
          <w:rFonts w:ascii="Garamond" w:hAnsi="Garamond"/>
          <w:color w:val="000000" w:themeColor="text1"/>
        </w:rPr>
        <w:t>If the poppy’s meaning were expanded to include minority perspective</w:t>
      </w:r>
      <w:r w:rsidR="001A2555">
        <w:rPr>
          <w:rFonts w:ascii="Garamond" w:hAnsi="Garamond"/>
          <w:color w:val="000000" w:themeColor="text1"/>
        </w:rPr>
        <w:t>s</w:t>
      </w:r>
      <w:r w:rsidRPr="00983E23">
        <w:rPr>
          <w:rFonts w:ascii="Garamond" w:hAnsi="Garamond"/>
          <w:color w:val="000000" w:themeColor="text1"/>
        </w:rPr>
        <w:t>, it would still be wrong to force McClean to wear one</w:t>
      </w:r>
      <w:r w:rsidR="00ED190D" w:rsidRPr="00983E23">
        <w:rPr>
          <w:rFonts w:ascii="Garamond" w:hAnsi="Garamond"/>
          <w:color w:val="000000" w:themeColor="text1"/>
        </w:rPr>
        <w:t xml:space="preserve"> (again setting aside the abusive nature of enforcement)</w:t>
      </w:r>
      <w:r w:rsidR="009E7AD0" w:rsidRPr="00983E23">
        <w:rPr>
          <w:rFonts w:ascii="Garamond" w:hAnsi="Garamond"/>
          <w:color w:val="000000" w:themeColor="text1"/>
        </w:rPr>
        <w:t xml:space="preserve">. </w:t>
      </w:r>
      <w:r w:rsidR="00250C7B" w:rsidRPr="00983E23">
        <w:rPr>
          <w:rFonts w:ascii="Garamond" w:hAnsi="Garamond"/>
          <w:color w:val="000000" w:themeColor="text1"/>
        </w:rPr>
        <w:t>It</w:t>
      </w:r>
      <w:r w:rsidRPr="00983E23">
        <w:rPr>
          <w:rFonts w:ascii="Garamond" w:hAnsi="Garamond"/>
          <w:color w:val="000000" w:themeColor="text1"/>
        </w:rPr>
        <w:t xml:space="preserve"> would still</w:t>
      </w:r>
      <w:r w:rsidR="009E7AD0" w:rsidRPr="00983E23">
        <w:rPr>
          <w:rFonts w:ascii="Garamond" w:hAnsi="Garamond"/>
          <w:color w:val="000000" w:themeColor="text1"/>
        </w:rPr>
        <w:t xml:space="preserve"> express admiration for those who committed the Bloody Sunday massacre, </w:t>
      </w:r>
      <w:r w:rsidR="00250C7B" w:rsidRPr="00983E23">
        <w:rPr>
          <w:rFonts w:ascii="Garamond" w:hAnsi="Garamond"/>
          <w:color w:val="000000" w:themeColor="text1"/>
        </w:rPr>
        <w:t xml:space="preserve">so </w:t>
      </w:r>
      <w:r w:rsidR="009E7AD0" w:rsidRPr="00983E23">
        <w:rPr>
          <w:rFonts w:ascii="Garamond" w:hAnsi="Garamond"/>
          <w:color w:val="000000" w:themeColor="text1"/>
        </w:rPr>
        <w:t>it would still</w:t>
      </w:r>
      <w:r w:rsidRPr="00983E23">
        <w:rPr>
          <w:rFonts w:ascii="Garamond" w:hAnsi="Garamond"/>
          <w:color w:val="000000" w:themeColor="text1"/>
        </w:rPr>
        <w:t xml:space="preserve"> disrespect his community. </w:t>
      </w:r>
      <w:r w:rsidR="00ED190D" w:rsidRPr="00983E23">
        <w:rPr>
          <w:rFonts w:ascii="Garamond" w:hAnsi="Garamond"/>
          <w:iCs/>
        </w:rPr>
        <w:t>Again, while ignoring minority perspectives might be part of what is wrong with poppy enforcement, it doesn’t account for all that is wrong with the practice.</w:t>
      </w:r>
    </w:p>
    <w:p w14:paraId="4BEDDB5E" w14:textId="7F057FF5" w:rsidR="00580688" w:rsidRPr="00983E23" w:rsidRDefault="00580688" w:rsidP="00192DD8">
      <w:pPr>
        <w:spacing w:line="480" w:lineRule="auto"/>
        <w:rPr>
          <w:rFonts w:ascii="Garamond" w:hAnsi="Garamond"/>
          <w:iCs/>
        </w:rPr>
      </w:pPr>
    </w:p>
    <w:p w14:paraId="5A869E8B" w14:textId="0AE67080" w:rsidR="009A7EBD" w:rsidRPr="00983E23" w:rsidRDefault="009A7EBD" w:rsidP="00192DD8">
      <w:pPr>
        <w:spacing w:line="480" w:lineRule="auto"/>
        <w:rPr>
          <w:rFonts w:ascii="Garamond" w:hAnsi="Garamond"/>
          <w:iCs/>
        </w:rPr>
      </w:pPr>
      <w:r w:rsidRPr="00983E23">
        <w:rPr>
          <w:rFonts w:ascii="Garamond" w:hAnsi="Garamond"/>
          <w:iCs/>
        </w:rPr>
        <w:t xml:space="preserve">A </w:t>
      </w:r>
      <w:r w:rsidR="007A640D" w:rsidRPr="00983E23">
        <w:rPr>
          <w:rFonts w:ascii="Garamond" w:hAnsi="Garamond"/>
          <w:iCs/>
        </w:rPr>
        <w:t>third</w:t>
      </w:r>
      <w:r w:rsidR="0072047A" w:rsidRPr="00983E23">
        <w:rPr>
          <w:rFonts w:ascii="Garamond" w:hAnsi="Garamond"/>
          <w:iCs/>
        </w:rPr>
        <w:t xml:space="preserve"> </w:t>
      </w:r>
      <w:r w:rsidR="004B3D59" w:rsidRPr="00983E23">
        <w:rPr>
          <w:rFonts w:ascii="Garamond" w:hAnsi="Garamond"/>
          <w:iCs/>
        </w:rPr>
        <w:t>possibility</w:t>
      </w:r>
      <w:r w:rsidR="00ED190D" w:rsidRPr="00983E23">
        <w:rPr>
          <w:rFonts w:ascii="Garamond" w:hAnsi="Garamond"/>
          <w:iCs/>
        </w:rPr>
        <w:t xml:space="preserve"> for what else wrong with poppy enforcement</w:t>
      </w:r>
      <w:r w:rsidR="0072047A" w:rsidRPr="00983E23">
        <w:rPr>
          <w:rFonts w:ascii="Garamond" w:hAnsi="Garamond"/>
          <w:iCs/>
        </w:rPr>
        <w:t xml:space="preserve"> is that </w:t>
      </w:r>
      <w:r w:rsidR="00033A24" w:rsidRPr="00983E23">
        <w:rPr>
          <w:rFonts w:ascii="Garamond" w:hAnsi="Garamond"/>
          <w:iCs/>
        </w:rPr>
        <w:t xml:space="preserve">the poppy commemorates injustice and so expresses bad ideals. </w:t>
      </w:r>
      <w:r w:rsidR="00E55E9E" w:rsidRPr="00983E23">
        <w:rPr>
          <w:rFonts w:ascii="Garamond" w:hAnsi="Garamond"/>
          <w:iCs/>
        </w:rPr>
        <w:t xml:space="preserve">It does so because it commemorates </w:t>
      </w:r>
      <w:r w:rsidR="00033A24" w:rsidRPr="00983E23">
        <w:rPr>
          <w:rFonts w:ascii="Garamond" w:hAnsi="Garamond"/>
          <w:iCs/>
        </w:rPr>
        <w:t xml:space="preserve">– that is, in this context, </w:t>
      </w:r>
      <w:r w:rsidR="001E0155" w:rsidRPr="00983E23">
        <w:rPr>
          <w:rFonts w:ascii="Garamond" w:hAnsi="Garamond"/>
          <w:iCs/>
        </w:rPr>
        <w:t>expresses admiration for</w:t>
      </w:r>
      <w:r w:rsidR="00033A24" w:rsidRPr="00983E23">
        <w:rPr>
          <w:rFonts w:ascii="Garamond" w:hAnsi="Garamond"/>
          <w:iCs/>
        </w:rPr>
        <w:t xml:space="preserve"> – </w:t>
      </w:r>
      <w:r w:rsidR="00E55E9E" w:rsidRPr="00983E23">
        <w:rPr>
          <w:rFonts w:ascii="Garamond" w:hAnsi="Garamond"/>
          <w:iCs/>
        </w:rPr>
        <w:t xml:space="preserve">those who have committed atrocities in the name of the UK, such as the Bloody Sunday massacre. </w:t>
      </w:r>
      <w:r w:rsidR="008378F6" w:rsidRPr="00983E23">
        <w:rPr>
          <w:rFonts w:ascii="Garamond" w:hAnsi="Garamond"/>
          <w:iCs/>
        </w:rPr>
        <w:t>Th</w:t>
      </w:r>
      <w:r w:rsidRPr="00983E23">
        <w:rPr>
          <w:rFonts w:ascii="Garamond" w:hAnsi="Garamond"/>
          <w:iCs/>
        </w:rPr>
        <w:t>is</w:t>
      </w:r>
      <w:r w:rsidR="008378F6" w:rsidRPr="00983E23">
        <w:rPr>
          <w:rFonts w:ascii="Garamond" w:hAnsi="Garamond"/>
          <w:iCs/>
        </w:rPr>
        <w:t xml:space="preserve"> in turn may </w:t>
      </w:r>
      <w:r w:rsidR="00033A24" w:rsidRPr="00983E23">
        <w:rPr>
          <w:rFonts w:ascii="Garamond" w:hAnsi="Garamond"/>
          <w:iCs/>
        </w:rPr>
        <w:t>express bad ideals, such as British supremacism or colonialism.</w:t>
      </w:r>
      <w:r w:rsidR="00873EC6" w:rsidRPr="00983E23">
        <w:rPr>
          <w:rStyle w:val="FootnoteReference"/>
          <w:rFonts w:ascii="Garamond" w:hAnsi="Garamond"/>
          <w:iCs/>
        </w:rPr>
        <w:footnoteReference w:id="5"/>
      </w:r>
      <w:r w:rsidR="00033A24" w:rsidRPr="00983E23">
        <w:rPr>
          <w:rFonts w:ascii="Garamond" w:hAnsi="Garamond"/>
          <w:iCs/>
        </w:rPr>
        <w:t xml:space="preserve"> </w:t>
      </w:r>
    </w:p>
    <w:p w14:paraId="511CDAE9" w14:textId="77777777" w:rsidR="009A7EBD" w:rsidRPr="00983E23" w:rsidRDefault="009A7EBD" w:rsidP="00192DD8">
      <w:pPr>
        <w:spacing w:line="480" w:lineRule="auto"/>
        <w:rPr>
          <w:rFonts w:ascii="Garamond" w:hAnsi="Garamond"/>
          <w:iCs/>
        </w:rPr>
      </w:pPr>
    </w:p>
    <w:p w14:paraId="5FA09C4A" w14:textId="60159AC2" w:rsidR="00FF6697" w:rsidRPr="00983E23" w:rsidRDefault="008378F6" w:rsidP="00192DD8">
      <w:pPr>
        <w:spacing w:line="480" w:lineRule="auto"/>
        <w:rPr>
          <w:rFonts w:ascii="Garamond" w:hAnsi="Garamond"/>
        </w:rPr>
      </w:pPr>
      <w:r w:rsidRPr="00983E23">
        <w:rPr>
          <w:rFonts w:ascii="Garamond" w:hAnsi="Garamond"/>
          <w:iCs/>
        </w:rPr>
        <w:t xml:space="preserve">While the expression of bad ideals and the </w:t>
      </w:r>
      <w:r w:rsidR="001E0155" w:rsidRPr="00983E23">
        <w:rPr>
          <w:rFonts w:ascii="Garamond" w:hAnsi="Garamond"/>
          <w:iCs/>
        </w:rPr>
        <w:t>admiration</w:t>
      </w:r>
      <w:r w:rsidRPr="00983E23">
        <w:rPr>
          <w:rFonts w:ascii="Garamond" w:hAnsi="Garamond"/>
          <w:iCs/>
        </w:rPr>
        <w:t xml:space="preserve"> of those who have committed atrocities is a problem for the </w:t>
      </w:r>
      <w:r w:rsidR="00ED190D" w:rsidRPr="00983E23">
        <w:rPr>
          <w:rFonts w:ascii="Garamond" w:hAnsi="Garamond"/>
          <w:iCs/>
        </w:rPr>
        <w:t>poppy practice</w:t>
      </w:r>
      <w:r w:rsidRPr="00983E23">
        <w:rPr>
          <w:rFonts w:ascii="Garamond" w:hAnsi="Garamond"/>
          <w:iCs/>
        </w:rPr>
        <w:t>, it</w:t>
      </w:r>
      <w:r w:rsidR="00ED190D" w:rsidRPr="00983E23">
        <w:rPr>
          <w:rFonts w:ascii="Garamond" w:hAnsi="Garamond"/>
          <w:iCs/>
        </w:rPr>
        <w:t xml:space="preserve"> also</w:t>
      </w:r>
      <w:r w:rsidRPr="00983E23">
        <w:rPr>
          <w:rFonts w:ascii="Garamond" w:hAnsi="Garamond"/>
          <w:iCs/>
        </w:rPr>
        <w:t xml:space="preserve"> doesn’t explain</w:t>
      </w:r>
      <w:r w:rsidR="009E7AD0" w:rsidRPr="00983E23">
        <w:rPr>
          <w:rFonts w:ascii="Garamond" w:hAnsi="Garamond"/>
          <w:iCs/>
        </w:rPr>
        <w:t xml:space="preserve"> all that is</w:t>
      </w:r>
      <w:r w:rsidRPr="00983E23">
        <w:rPr>
          <w:rFonts w:ascii="Garamond" w:hAnsi="Garamond"/>
          <w:iCs/>
        </w:rPr>
        <w:t xml:space="preserve"> wrong with </w:t>
      </w:r>
      <w:r w:rsidR="003D2A50" w:rsidRPr="00983E23">
        <w:rPr>
          <w:rFonts w:ascii="Garamond" w:hAnsi="Garamond"/>
          <w:iCs/>
        </w:rPr>
        <w:t xml:space="preserve">pressuring </w:t>
      </w:r>
      <w:r w:rsidRPr="00983E23">
        <w:rPr>
          <w:rFonts w:ascii="Garamond" w:hAnsi="Garamond"/>
          <w:iCs/>
        </w:rPr>
        <w:t xml:space="preserve">people to wear the poppy. To see this, consider a case similar to McClean’s except for the fact that the UK’s military </w:t>
      </w:r>
      <w:r w:rsidR="00ED190D" w:rsidRPr="00983E23">
        <w:rPr>
          <w:rFonts w:ascii="Garamond" w:hAnsi="Garamond"/>
          <w:iCs/>
        </w:rPr>
        <w:t xml:space="preserve">actions </w:t>
      </w:r>
      <w:r w:rsidR="00725ED2" w:rsidRPr="00983E23">
        <w:rPr>
          <w:rFonts w:ascii="Garamond" w:hAnsi="Garamond"/>
          <w:iCs/>
        </w:rPr>
        <w:t xml:space="preserve">were </w:t>
      </w:r>
      <w:r w:rsidR="009A7EBD" w:rsidRPr="00983E23">
        <w:rPr>
          <w:rFonts w:ascii="Garamond" w:hAnsi="Garamond"/>
          <w:iCs/>
        </w:rPr>
        <w:t xml:space="preserve">more plausibly </w:t>
      </w:r>
      <w:r w:rsidRPr="00983E23">
        <w:rPr>
          <w:rFonts w:ascii="Garamond" w:hAnsi="Garamond"/>
          <w:iCs/>
        </w:rPr>
        <w:t>just</w:t>
      </w:r>
      <w:r w:rsidR="009A7EBD" w:rsidRPr="00983E23">
        <w:rPr>
          <w:rFonts w:ascii="Garamond" w:hAnsi="Garamond"/>
          <w:iCs/>
        </w:rPr>
        <w:t>ified</w:t>
      </w:r>
      <w:r w:rsidRPr="00983E23">
        <w:rPr>
          <w:rFonts w:ascii="Garamond" w:hAnsi="Garamond"/>
          <w:iCs/>
        </w:rPr>
        <w:t xml:space="preserve">. </w:t>
      </w:r>
      <w:r w:rsidRPr="00983E23">
        <w:rPr>
          <w:rFonts w:ascii="Garamond" w:hAnsi="Garamond"/>
        </w:rPr>
        <w:t>T</w:t>
      </w:r>
      <w:r w:rsidR="001E0155" w:rsidRPr="00983E23">
        <w:rPr>
          <w:rFonts w:ascii="Garamond" w:hAnsi="Garamond"/>
        </w:rPr>
        <w:t>his case involves the</w:t>
      </w:r>
      <w:r w:rsidRPr="00983E23">
        <w:rPr>
          <w:rFonts w:ascii="Garamond" w:hAnsi="Garamond"/>
        </w:rPr>
        <w:t xml:space="preserve"> footballer Nemanja </w:t>
      </w:r>
      <w:r w:rsidR="0064696D" w:rsidRPr="00983E23">
        <w:rPr>
          <w:rFonts w:ascii="Garamond" w:eastAsia="Times New Roman" w:hAnsi="Garamond" w:cs="Times New Roman"/>
          <w:color w:val="000000"/>
        </w:rPr>
        <w:t xml:space="preserve">Matić </w:t>
      </w:r>
      <w:r w:rsidR="001E0155" w:rsidRPr="00983E23">
        <w:rPr>
          <w:rFonts w:ascii="Garamond" w:hAnsi="Garamond"/>
        </w:rPr>
        <w:t>who</w:t>
      </w:r>
      <w:r w:rsidRPr="00983E23">
        <w:rPr>
          <w:rFonts w:ascii="Garamond" w:hAnsi="Garamond"/>
        </w:rPr>
        <w:t xml:space="preserve"> also refuses to wear the poppy</w:t>
      </w:r>
      <w:r w:rsidR="00033A24" w:rsidRPr="00983E23">
        <w:rPr>
          <w:rFonts w:ascii="Garamond" w:hAnsi="Garamond"/>
        </w:rPr>
        <w:t xml:space="preserve">. </w:t>
      </w:r>
      <w:r w:rsidR="009A7EBD" w:rsidRPr="00983E23">
        <w:rPr>
          <w:rFonts w:ascii="Garamond" w:hAnsi="Garamond"/>
        </w:rPr>
        <w:t xml:space="preserve">Like McClean, </w:t>
      </w:r>
      <w:r w:rsidR="0064696D" w:rsidRPr="00983E23">
        <w:rPr>
          <w:rFonts w:ascii="Garamond" w:eastAsia="Times New Roman" w:hAnsi="Garamond" w:cs="Times New Roman"/>
          <w:color w:val="000000"/>
        </w:rPr>
        <w:t xml:space="preserve">Matić </w:t>
      </w:r>
      <w:r w:rsidR="009A7EBD" w:rsidRPr="00983E23">
        <w:rPr>
          <w:rFonts w:ascii="Garamond" w:hAnsi="Garamond"/>
        </w:rPr>
        <w:t xml:space="preserve">acknowledges why people wear </w:t>
      </w:r>
      <w:r w:rsidR="009A7EBD" w:rsidRPr="00983E23">
        <w:rPr>
          <w:rFonts w:ascii="Garamond" w:hAnsi="Garamond"/>
        </w:rPr>
        <w:lastRenderedPageBreak/>
        <w:t xml:space="preserve">the poppy and respects their </w:t>
      </w:r>
      <w:r w:rsidR="00ED190D" w:rsidRPr="00983E23">
        <w:rPr>
          <w:rFonts w:ascii="Garamond" w:hAnsi="Garamond"/>
        </w:rPr>
        <w:t xml:space="preserve">reasons </w:t>
      </w:r>
      <w:r w:rsidR="009A7EBD" w:rsidRPr="00983E23">
        <w:rPr>
          <w:rFonts w:ascii="Garamond" w:hAnsi="Garamond"/>
        </w:rPr>
        <w:t>to do so.</w:t>
      </w:r>
      <w:r w:rsidR="009E7AD0" w:rsidRPr="00983E23">
        <w:rPr>
          <w:rFonts w:ascii="Garamond" w:hAnsi="Garamond"/>
        </w:rPr>
        <w:t xml:space="preserve"> His explanation for his own decision </w:t>
      </w:r>
      <w:r w:rsidR="004B3D59" w:rsidRPr="00983E23">
        <w:rPr>
          <w:rFonts w:ascii="Garamond" w:hAnsi="Garamond"/>
        </w:rPr>
        <w:t xml:space="preserve">appeals </w:t>
      </w:r>
      <w:r w:rsidR="009E7AD0" w:rsidRPr="00983E23">
        <w:rPr>
          <w:rFonts w:ascii="Garamond" w:hAnsi="Garamond"/>
        </w:rPr>
        <w:t>to the fact that the poppy is</w:t>
      </w:r>
      <w:r w:rsidR="00ED190D" w:rsidRPr="00983E23">
        <w:rPr>
          <w:rFonts w:ascii="Garamond" w:hAnsi="Garamond"/>
        </w:rPr>
        <w:t>,</w:t>
      </w:r>
      <w:r w:rsidR="004B3D59" w:rsidRPr="00983E23">
        <w:rPr>
          <w:rFonts w:ascii="Garamond" w:hAnsi="Garamond"/>
        </w:rPr>
        <w:t xml:space="preserve"> “</w:t>
      </w:r>
      <w:r w:rsidR="00033A24" w:rsidRPr="00983E23">
        <w:rPr>
          <w:rStyle w:val="Emphasis"/>
          <w:rFonts w:ascii="Garamond" w:hAnsi="Garamond"/>
          <w:i w:val="0"/>
        </w:rPr>
        <w:t xml:space="preserve">only a reminder of an attack that I felt personally as a young, frightened 12-year old boy living in </w:t>
      </w:r>
      <w:proofErr w:type="spellStart"/>
      <w:r w:rsidR="00033A24" w:rsidRPr="00983E23">
        <w:rPr>
          <w:rStyle w:val="Emphasis"/>
          <w:rFonts w:ascii="Garamond" w:hAnsi="Garamond"/>
          <w:i w:val="0"/>
        </w:rPr>
        <w:t>Vrelo</w:t>
      </w:r>
      <w:proofErr w:type="spellEnd"/>
      <w:r w:rsidR="00033A24" w:rsidRPr="00983E23">
        <w:rPr>
          <w:rStyle w:val="Emphasis"/>
          <w:rFonts w:ascii="Garamond" w:hAnsi="Garamond"/>
          <w:i w:val="0"/>
        </w:rPr>
        <w:t>, as my country was devastated by the bombing of Serbia in 1999</w:t>
      </w:r>
      <w:r w:rsidR="004B3D59" w:rsidRPr="00983E23">
        <w:rPr>
          <w:rStyle w:val="Emphasis"/>
          <w:rFonts w:ascii="Garamond" w:hAnsi="Garamond"/>
          <w:i w:val="0"/>
        </w:rPr>
        <w:t xml:space="preserve">” </w:t>
      </w:r>
      <w:r w:rsidR="00304B3F" w:rsidRPr="00983E23">
        <w:rPr>
          <w:rStyle w:val="Emphasis"/>
          <w:rFonts w:ascii="Garamond" w:hAnsi="Garamond"/>
          <w:i w:val="0"/>
        </w:rPr>
        <w:t>(</w:t>
      </w:r>
      <w:r w:rsidR="004B3D59" w:rsidRPr="00983E23">
        <w:rPr>
          <w:rStyle w:val="Emphasis"/>
          <w:rFonts w:ascii="Garamond" w:hAnsi="Garamond"/>
          <w:i w:val="0"/>
        </w:rPr>
        <w:t>s</w:t>
      </w:r>
      <w:r w:rsidR="00304B3F" w:rsidRPr="00983E23">
        <w:rPr>
          <w:rStyle w:val="Emphasis"/>
          <w:rFonts w:ascii="Garamond" w:hAnsi="Garamond"/>
          <w:i w:val="0"/>
        </w:rPr>
        <w:t>ee Redmond 2018)</w:t>
      </w:r>
      <w:r w:rsidR="004B3D59" w:rsidRPr="00983E23">
        <w:rPr>
          <w:rStyle w:val="Emphasis"/>
          <w:rFonts w:ascii="Garamond" w:hAnsi="Garamond"/>
          <w:i w:val="0"/>
        </w:rPr>
        <w:t>.</w:t>
      </w:r>
      <w:r w:rsidR="004B3D59" w:rsidRPr="00983E23">
        <w:rPr>
          <w:rFonts w:ascii="Garamond" w:hAnsi="Garamond"/>
        </w:rPr>
        <w:t xml:space="preserve"> </w:t>
      </w:r>
      <w:r w:rsidRPr="00983E23">
        <w:rPr>
          <w:rFonts w:ascii="Garamond" w:hAnsi="Garamond"/>
        </w:rPr>
        <w:t>The intervention by NATO in 1999</w:t>
      </w:r>
      <w:r w:rsidR="0064696D" w:rsidRPr="00983E23">
        <w:rPr>
          <w:rFonts w:ascii="Garamond" w:hAnsi="Garamond"/>
        </w:rPr>
        <w:t xml:space="preserve"> was </w:t>
      </w:r>
      <w:r w:rsidRPr="00983E23">
        <w:rPr>
          <w:rFonts w:ascii="Garamond" w:hAnsi="Garamond"/>
        </w:rPr>
        <w:t xml:space="preserve">provoked by war crimes committed by Yugoslav forces, including massacres, ethnic cleansing, systematic rape, crimes against humanity and genocide, against Albanians, Croats, and </w:t>
      </w:r>
      <w:proofErr w:type="spellStart"/>
      <w:r w:rsidRPr="00983E23">
        <w:rPr>
          <w:rFonts w:ascii="Garamond" w:hAnsi="Garamond"/>
        </w:rPr>
        <w:t>Bosniaks</w:t>
      </w:r>
      <w:proofErr w:type="spellEnd"/>
      <w:r w:rsidRPr="00983E23">
        <w:rPr>
          <w:rFonts w:ascii="Garamond" w:hAnsi="Garamond"/>
        </w:rPr>
        <w:t xml:space="preserve"> which, according to a UN report, were committed in order to create an ethnically pure Serbian state</w:t>
      </w:r>
      <w:r w:rsidR="00257499" w:rsidRPr="00983E23">
        <w:rPr>
          <w:rFonts w:ascii="Garamond" w:hAnsi="Garamond"/>
        </w:rPr>
        <w:t xml:space="preserve"> (United Nations Commission of Experts 1994)</w:t>
      </w:r>
      <w:r w:rsidRPr="00983E23">
        <w:rPr>
          <w:rFonts w:ascii="Garamond" w:hAnsi="Garamond"/>
        </w:rPr>
        <w:t xml:space="preserve">. </w:t>
      </w:r>
      <w:r w:rsidR="009A7EBD" w:rsidRPr="00983E23">
        <w:rPr>
          <w:rFonts w:ascii="Garamond" w:hAnsi="Garamond"/>
        </w:rPr>
        <w:t xml:space="preserve">Even if we accept the </w:t>
      </w:r>
      <w:r w:rsidRPr="00983E23">
        <w:rPr>
          <w:rFonts w:ascii="Garamond" w:hAnsi="Garamond"/>
        </w:rPr>
        <w:t xml:space="preserve">NATO intervention in Yugoslavia </w:t>
      </w:r>
      <w:r w:rsidR="009A7EBD" w:rsidRPr="00983E23">
        <w:rPr>
          <w:rFonts w:ascii="Garamond" w:hAnsi="Garamond"/>
        </w:rPr>
        <w:t>to have been</w:t>
      </w:r>
      <w:r w:rsidR="006556AE" w:rsidRPr="00983E23">
        <w:rPr>
          <w:rFonts w:ascii="Garamond" w:hAnsi="Garamond"/>
        </w:rPr>
        <w:t xml:space="preserve"> ove</w:t>
      </w:r>
      <w:r w:rsidR="00741C2E" w:rsidRPr="00983E23">
        <w:rPr>
          <w:rFonts w:ascii="Garamond" w:hAnsi="Garamond"/>
        </w:rPr>
        <w:t>r</w:t>
      </w:r>
      <w:r w:rsidR="006556AE" w:rsidRPr="00983E23">
        <w:rPr>
          <w:rFonts w:ascii="Garamond" w:hAnsi="Garamond"/>
        </w:rPr>
        <w:t>all</w:t>
      </w:r>
      <w:r w:rsidR="009A7EBD" w:rsidRPr="00983E23">
        <w:rPr>
          <w:rFonts w:ascii="Garamond" w:hAnsi="Garamond"/>
        </w:rPr>
        <w:t xml:space="preserve"> </w:t>
      </w:r>
      <w:r w:rsidRPr="00983E23">
        <w:rPr>
          <w:rFonts w:ascii="Garamond" w:hAnsi="Garamond"/>
        </w:rPr>
        <w:t>just</w:t>
      </w:r>
      <w:r w:rsidR="00873EC6" w:rsidRPr="00983E23">
        <w:rPr>
          <w:rFonts w:ascii="Garamond" w:hAnsi="Garamond"/>
        </w:rPr>
        <w:t xml:space="preserve"> (even if not all of their actions were just)</w:t>
      </w:r>
      <w:r w:rsidRPr="00983E23">
        <w:rPr>
          <w:rFonts w:ascii="Garamond" w:hAnsi="Garamond"/>
        </w:rPr>
        <w:t>, it still seem</w:t>
      </w:r>
      <w:r w:rsidR="00926569" w:rsidRPr="00983E23">
        <w:rPr>
          <w:rFonts w:ascii="Garamond" w:hAnsi="Garamond"/>
        </w:rPr>
        <w:t xml:space="preserve">s </w:t>
      </w:r>
      <w:r w:rsidRPr="00983E23">
        <w:rPr>
          <w:rFonts w:ascii="Garamond" w:hAnsi="Garamond"/>
        </w:rPr>
        <w:t xml:space="preserve">that forcing </w:t>
      </w:r>
      <w:r w:rsidR="0064696D" w:rsidRPr="00983E23">
        <w:rPr>
          <w:rFonts w:ascii="Garamond" w:eastAsia="Times New Roman" w:hAnsi="Garamond" w:cs="Times New Roman"/>
          <w:color w:val="000000"/>
        </w:rPr>
        <w:t xml:space="preserve">Matić </w:t>
      </w:r>
      <w:r w:rsidRPr="00983E23">
        <w:rPr>
          <w:rFonts w:ascii="Garamond" w:hAnsi="Garamond"/>
        </w:rPr>
        <w:t>to wear the poppy</w:t>
      </w:r>
      <w:r w:rsidR="00033A24" w:rsidRPr="00983E23">
        <w:rPr>
          <w:rFonts w:ascii="Garamond" w:hAnsi="Garamond"/>
        </w:rPr>
        <w:t xml:space="preserve"> </w:t>
      </w:r>
      <w:r w:rsidR="00926569" w:rsidRPr="00983E23">
        <w:rPr>
          <w:rFonts w:ascii="Garamond" w:hAnsi="Garamond"/>
        </w:rPr>
        <w:t xml:space="preserve">would be </w:t>
      </w:r>
      <w:r w:rsidR="009E7AD0" w:rsidRPr="00983E23">
        <w:rPr>
          <w:rFonts w:ascii="Garamond" w:hAnsi="Garamond"/>
        </w:rPr>
        <w:t xml:space="preserve">impermissible </w:t>
      </w:r>
      <w:r w:rsidR="00033A24" w:rsidRPr="00983E23">
        <w:rPr>
          <w:rFonts w:ascii="Garamond" w:hAnsi="Garamond"/>
        </w:rPr>
        <w:t>given</w:t>
      </w:r>
      <w:r w:rsidR="004055E0" w:rsidRPr="00983E23">
        <w:rPr>
          <w:rFonts w:ascii="Garamond" w:hAnsi="Garamond"/>
        </w:rPr>
        <w:t xml:space="preserve"> that</w:t>
      </w:r>
      <w:r w:rsidR="00033A24" w:rsidRPr="00983E23">
        <w:rPr>
          <w:rFonts w:ascii="Garamond" w:hAnsi="Garamond"/>
        </w:rPr>
        <w:t xml:space="preserve"> it reminds him of his fear </w:t>
      </w:r>
      <w:r w:rsidR="008E4CBB" w:rsidRPr="00983E23">
        <w:rPr>
          <w:rFonts w:ascii="Garamond" w:hAnsi="Garamond"/>
        </w:rPr>
        <w:t xml:space="preserve">and trauma </w:t>
      </w:r>
      <w:r w:rsidR="00033A24" w:rsidRPr="00983E23">
        <w:rPr>
          <w:rFonts w:ascii="Garamond" w:hAnsi="Garamond"/>
        </w:rPr>
        <w:t>as a child</w:t>
      </w:r>
      <w:r w:rsidRPr="00983E23">
        <w:rPr>
          <w:rFonts w:ascii="Garamond" w:hAnsi="Garamond"/>
        </w:rPr>
        <w:t>. So, the fact the poppy commemorates injustice and expresses bad ideals does not</w:t>
      </w:r>
      <w:r w:rsidR="00C05DBD" w:rsidRPr="00983E23">
        <w:rPr>
          <w:rFonts w:ascii="Garamond" w:hAnsi="Garamond"/>
        </w:rPr>
        <w:t xml:space="preserve"> fully</w:t>
      </w:r>
      <w:r w:rsidRPr="00983E23">
        <w:rPr>
          <w:rFonts w:ascii="Garamond" w:hAnsi="Garamond"/>
        </w:rPr>
        <w:t xml:space="preserve"> explain what’s wrong with forcing people to wear the poppy. </w:t>
      </w:r>
    </w:p>
    <w:p w14:paraId="2F98B467" w14:textId="77777777" w:rsidR="00DB64D1" w:rsidRPr="00983E23" w:rsidRDefault="00DB64D1" w:rsidP="00192DD8">
      <w:pPr>
        <w:spacing w:line="480" w:lineRule="auto"/>
        <w:rPr>
          <w:rFonts w:ascii="Garamond" w:hAnsi="Garamond"/>
          <w:i/>
          <w:iCs/>
        </w:rPr>
      </w:pPr>
    </w:p>
    <w:p w14:paraId="43B41950" w14:textId="5D6E7509" w:rsidR="00FF6697" w:rsidRPr="00983E23" w:rsidRDefault="007A640D" w:rsidP="00192DD8">
      <w:pPr>
        <w:spacing w:line="480" w:lineRule="auto"/>
        <w:rPr>
          <w:rFonts w:ascii="Garamond" w:hAnsi="Garamond"/>
          <w:iCs/>
        </w:rPr>
      </w:pPr>
      <w:r w:rsidRPr="00983E23">
        <w:rPr>
          <w:rFonts w:ascii="Garamond" w:hAnsi="Garamond"/>
          <w:iCs/>
        </w:rPr>
        <w:t>A fourth</w:t>
      </w:r>
      <w:r w:rsidR="00033A24" w:rsidRPr="00983E23">
        <w:rPr>
          <w:rFonts w:ascii="Garamond" w:hAnsi="Garamond"/>
          <w:iCs/>
        </w:rPr>
        <w:t xml:space="preserve"> </w:t>
      </w:r>
      <w:r w:rsidR="004B3D59" w:rsidRPr="00983E23">
        <w:rPr>
          <w:rFonts w:ascii="Garamond" w:hAnsi="Garamond"/>
          <w:iCs/>
        </w:rPr>
        <w:t>possibility</w:t>
      </w:r>
      <w:r w:rsidR="00033A24" w:rsidRPr="00983E23">
        <w:rPr>
          <w:rFonts w:ascii="Garamond" w:hAnsi="Garamond"/>
          <w:iCs/>
        </w:rPr>
        <w:t xml:space="preserve"> </w:t>
      </w:r>
      <w:r w:rsidRPr="00983E23">
        <w:rPr>
          <w:rFonts w:ascii="Garamond" w:hAnsi="Garamond"/>
          <w:iCs/>
        </w:rPr>
        <w:t xml:space="preserve">is that </w:t>
      </w:r>
      <w:r w:rsidR="003D2A50" w:rsidRPr="00983E23">
        <w:rPr>
          <w:rFonts w:ascii="Garamond" w:hAnsi="Garamond"/>
          <w:iCs/>
        </w:rPr>
        <w:t xml:space="preserve">pressuring </w:t>
      </w:r>
      <w:r w:rsidRPr="00983E23">
        <w:rPr>
          <w:rFonts w:ascii="Garamond" w:hAnsi="Garamond"/>
          <w:iCs/>
        </w:rPr>
        <w:t xml:space="preserve">someone to wear the poppy violates </w:t>
      </w:r>
      <w:r w:rsidR="00546663" w:rsidRPr="00983E23">
        <w:rPr>
          <w:rFonts w:ascii="Garamond" w:hAnsi="Garamond"/>
          <w:iCs/>
        </w:rPr>
        <w:t>their right to liberty</w:t>
      </w:r>
      <w:r w:rsidRPr="00983E23">
        <w:rPr>
          <w:rFonts w:ascii="Garamond" w:hAnsi="Garamond"/>
          <w:iCs/>
        </w:rPr>
        <w:t>.</w:t>
      </w:r>
      <w:r w:rsidR="008E4CBB" w:rsidRPr="00983E23">
        <w:rPr>
          <w:rStyle w:val="FootnoteReference"/>
          <w:rFonts w:ascii="Garamond" w:hAnsi="Garamond"/>
          <w:iCs/>
        </w:rPr>
        <w:footnoteReference w:id="6"/>
      </w:r>
      <w:r w:rsidRPr="00983E23">
        <w:rPr>
          <w:rFonts w:ascii="Garamond" w:hAnsi="Garamond"/>
          <w:iCs/>
        </w:rPr>
        <w:t xml:space="preserve"> </w:t>
      </w:r>
      <w:r w:rsidR="00ED190D" w:rsidRPr="00983E23">
        <w:rPr>
          <w:rFonts w:ascii="Garamond" w:hAnsi="Garamond"/>
          <w:iCs/>
        </w:rPr>
        <w:t>While</w:t>
      </w:r>
      <w:r w:rsidR="002E070F" w:rsidRPr="00983E23">
        <w:rPr>
          <w:rFonts w:ascii="Garamond" w:hAnsi="Garamond"/>
          <w:iCs/>
        </w:rPr>
        <w:t xml:space="preserve"> a threat to a player’s </w:t>
      </w:r>
      <w:r w:rsidR="00546663" w:rsidRPr="00983E23">
        <w:rPr>
          <w:rFonts w:ascii="Garamond" w:hAnsi="Garamond"/>
          <w:iCs/>
        </w:rPr>
        <w:t>right to liberty</w:t>
      </w:r>
      <w:r w:rsidR="002E070F" w:rsidRPr="00983E23">
        <w:rPr>
          <w:rFonts w:ascii="Garamond" w:hAnsi="Garamond"/>
          <w:iCs/>
        </w:rPr>
        <w:t xml:space="preserve"> </w:t>
      </w:r>
      <w:r w:rsidR="00134315">
        <w:rPr>
          <w:rFonts w:ascii="Garamond" w:hAnsi="Garamond"/>
          <w:iCs/>
        </w:rPr>
        <w:t>gets some of what is wrong with poppy enforcement</w:t>
      </w:r>
      <w:r w:rsidR="002E070F" w:rsidRPr="00983E23">
        <w:rPr>
          <w:rFonts w:ascii="Garamond" w:hAnsi="Garamond"/>
          <w:iCs/>
        </w:rPr>
        <w:t xml:space="preserve">, </w:t>
      </w:r>
      <w:r w:rsidR="001A2555">
        <w:rPr>
          <w:rFonts w:ascii="Garamond" w:hAnsi="Garamond"/>
          <w:iCs/>
        </w:rPr>
        <w:t>it still seems to leave an important element out</w:t>
      </w:r>
      <w:r w:rsidR="002E070F" w:rsidRPr="00983E23">
        <w:rPr>
          <w:rFonts w:ascii="Garamond" w:hAnsi="Garamond"/>
          <w:iCs/>
        </w:rPr>
        <w:t xml:space="preserve">. </w:t>
      </w:r>
      <w:r w:rsidR="001A2555">
        <w:rPr>
          <w:rFonts w:ascii="Garamond" w:hAnsi="Garamond"/>
        </w:rPr>
        <w:t>If</w:t>
      </w:r>
      <w:r w:rsidR="00873EC6" w:rsidRPr="00983E23">
        <w:rPr>
          <w:rFonts w:ascii="Garamond" w:hAnsi="Garamond"/>
        </w:rPr>
        <w:t xml:space="preserve"> we look at McClean’s and </w:t>
      </w:r>
      <w:r w:rsidR="0064696D" w:rsidRPr="00983E23">
        <w:rPr>
          <w:rFonts w:ascii="Garamond" w:eastAsia="Times New Roman" w:hAnsi="Garamond" w:cs="Times New Roman"/>
          <w:color w:val="000000"/>
        </w:rPr>
        <w:t>Matić</w:t>
      </w:r>
      <w:r w:rsidR="00873EC6" w:rsidRPr="00983E23">
        <w:rPr>
          <w:rFonts w:ascii="Garamond" w:hAnsi="Garamond"/>
        </w:rPr>
        <w:t xml:space="preserve">’s explanations for why they don’t wear the poppy, we can see what element is missing from the </w:t>
      </w:r>
      <w:r w:rsidR="00134315">
        <w:rPr>
          <w:rFonts w:ascii="Garamond" w:hAnsi="Garamond"/>
        </w:rPr>
        <w:t>factors</w:t>
      </w:r>
      <w:r w:rsidR="00873EC6" w:rsidRPr="00983E23">
        <w:rPr>
          <w:rFonts w:ascii="Garamond" w:hAnsi="Garamond"/>
        </w:rPr>
        <w:t xml:space="preserve"> considered so far. McClean refers to </w:t>
      </w:r>
      <w:r w:rsidR="00873EC6" w:rsidRPr="00983E23">
        <w:rPr>
          <w:rFonts w:ascii="Garamond" w:hAnsi="Garamond"/>
          <w:i/>
        </w:rPr>
        <w:t>disrespect</w:t>
      </w:r>
      <w:r w:rsidR="00873EC6" w:rsidRPr="00983E23">
        <w:rPr>
          <w:rFonts w:ascii="Garamond" w:hAnsi="Garamond"/>
        </w:rPr>
        <w:t xml:space="preserve">, while </w:t>
      </w:r>
      <w:r w:rsidR="0064696D" w:rsidRPr="00983E23">
        <w:rPr>
          <w:rFonts w:ascii="Garamond" w:eastAsia="Times New Roman" w:hAnsi="Garamond" w:cs="Times New Roman"/>
          <w:color w:val="000000"/>
        </w:rPr>
        <w:t>Matić</w:t>
      </w:r>
      <w:r w:rsidR="00873EC6" w:rsidRPr="00983E23">
        <w:rPr>
          <w:rFonts w:ascii="Garamond" w:hAnsi="Garamond"/>
        </w:rPr>
        <w:t xml:space="preserve">’s refers to </w:t>
      </w:r>
      <w:r w:rsidR="00D4210A" w:rsidRPr="00983E23">
        <w:rPr>
          <w:rFonts w:ascii="Garamond" w:hAnsi="Garamond"/>
          <w:i/>
        </w:rPr>
        <w:t>fear</w:t>
      </w:r>
      <w:r w:rsidR="00D4210A" w:rsidRPr="00983E23">
        <w:rPr>
          <w:rFonts w:ascii="Garamond" w:hAnsi="Garamond"/>
        </w:rPr>
        <w:t xml:space="preserve"> and</w:t>
      </w:r>
      <w:r w:rsidR="00873EC6" w:rsidRPr="00983E23">
        <w:rPr>
          <w:rFonts w:ascii="Garamond" w:hAnsi="Garamond"/>
        </w:rPr>
        <w:t xml:space="preserve"> </w:t>
      </w:r>
      <w:r w:rsidR="00873EC6" w:rsidRPr="00983E23">
        <w:rPr>
          <w:rFonts w:ascii="Garamond" w:hAnsi="Garamond"/>
          <w:i/>
        </w:rPr>
        <w:t>trauma</w:t>
      </w:r>
      <w:r w:rsidR="00873EC6" w:rsidRPr="00983E23">
        <w:rPr>
          <w:rFonts w:ascii="Garamond" w:hAnsi="Garamond"/>
        </w:rPr>
        <w:t xml:space="preserve">. Both involve the emotions, but </w:t>
      </w:r>
      <w:r w:rsidR="00D4210A" w:rsidRPr="00983E23">
        <w:rPr>
          <w:rFonts w:ascii="Garamond" w:hAnsi="Garamond"/>
        </w:rPr>
        <w:t>the</w:t>
      </w:r>
      <w:r w:rsidR="00873EC6" w:rsidRPr="00983E23">
        <w:rPr>
          <w:rFonts w:ascii="Garamond" w:hAnsi="Garamond"/>
        </w:rPr>
        <w:t xml:space="preserve"> </w:t>
      </w:r>
      <w:r w:rsidR="00250C7B" w:rsidRPr="00983E23">
        <w:rPr>
          <w:rFonts w:ascii="Garamond" w:hAnsi="Garamond"/>
        </w:rPr>
        <w:t xml:space="preserve">factors </w:t>
      </w:r>
      <w:r w:rsidR="00D4210A" w:rsidRPr="00983E23">
        <w:rPr>
          <w:rFonts w:ascii="Garamond" w:hAnsi="Garamond"/>
        </w:rPr>
        <w:t xml:space="preserve">we have considered </w:t>
      </w:r>
      <w:r w:rsidR="00ED190D" w:rsidRPr="00983E23">
        <w:rPr>
          <w:rFonts w:ascii="Garamond" w:hAnsi="Garamond"/>
        </w:rPr>
        <w:t>don’t</w:t>
      </w:r>
      <w:r w:rsidR="00873EC6" w:rsidRPr="00983E23">
        <w:rPr>
          <w:rFonts w:ascii="Garamond" w:hAnsi="Garamond"/>
        </w:rPr>
        <w:t xml:space="preserve"> mention the emotions</w:t>
      </w:r>
      <w:r w:rsidR="002E070F" w:rsidRPr="00983E23">
        <w:rPr>
          <w:rFonts w:ascii="Garamond" w:hAnsi="Garamond"/>
          <w:iCs/>
        </w:rPr>
        <w:t xml:space="preserve">. </w:t>
      </w:r>
      <w:r w:rsidR="004B3D59" w:rsidRPr="00983E23">
        <w:rPr>
          <w:rFonts w:ascii="Garamond" w:hAnsi="Garamond"/>
          <w:iCs/>
        </w:rPr>
        <w:t>A full account of what is wrong with the abuse that McClean has received therefore</w:t>
      </w:r>
      <w:r w:rsidR="006556AE" w:rsidRPr="00983E23">
        <w:rPr>
          <w:rFonts w:ascii="Garamond" w:hAnsi="Garamond"/>
          <w:iCs/>
        </w:rPr>
        <w:t xml:space="preserve"> </w:t>
      </w:r>
      <w:r w:rsidR="003D2A50" w:rsidRPr="00983E23">
        <w:rPr>
          <w:rFonts w:ascii="Garamond" w:hAnsi="Garamond"/>
          <w:iCs/>
        </w:rPr>
        <w:t xml:space="preserve">needs </w:t>
      </w:r>
      <w:r w:rsidR="006556AE" w:rsidRPr="00983E23">
        <w:rPr>
          <w:rFonts w:ascii="Garamond" w:hAnsi="Garamond"/>
          <w:iCs/>
        </w:rPr>
        <w:t>to refer to the emotions.</w:t>
      </w:r>
    </w:p>
    <w:p w14:paraId="5437D279" w14:textId="77777777" w:rsidR="004A043B" w:rsidRPr="00983E23" w:rsidRDefault="004A043B" w:rsidP="00192DD8">
      <w:pPr>
        <w:spacing w:line="480" w:lineRule="auto"/>
        <w:rPr>
          <w:rFonts w:ascii="Garamond" w:hAnsi="Garamond"/>
          <w:color w:val="000000" w:themeColor="text1"/>
        </w:rPr>
      </w:pPr>
    </w:p>
    <w:p w14:paraId="6F0DF529" w14:textId="1BEDBC10" w:rsidR="001C6829" w:rsidRPr="00983E23" w:rsidRDefault="001C6829" w:rsidP="00192DD8">
      <w:pPr>
        <w:spacing w:line="480" w:lineRule="auto"/>
        <w:rPr>
          <w:rFonts w:ascii="Garamond" w:hAnsi="Garamond"/>
          <w:b/>
        </w:rPr>
      </w:pPr>
      <w:r w:rsidRPr="00983E23">
        <w:rPr>
          <w:rFonts w:ascii="Garamond" w:hAnsi="Garamond"/>
          <w:b/>
        </w:rPr>
        <w:t>4. Affective Injustice</w:t>
      </w:r>
    </w:p>
    <w:p w14:paraId="058328CC" w14:textId="1A7E4435" w:rsidR="001C6829" w:rsidRPr="00983E23" w:rsidRDefault="004055E0" w:rsidP="00192DD8">
      <w:pPr>
        <w:spacing w:line="480" w:lineRule="auto"/>
        <w:rPr>
          <w:rFonts w:ascii="Garamond" w:hAnsi="Garamond"/>
        </w:rPr>
      </w:pPr>
      <w:r w:rsidRPr="00983E23">
        <w:rPr>
          <w:rFonts w:ascii="Garamond" w:hAnsi="Garamond"/>
        </w:rPr>
        <w:t xml:space="preserve">The </w:t>
      </w:r>
      <w:r w:rsidR="00ED190D" w:rsidRPr="00983E23">
        <w:rPr>
          <w:rFonts w:ascii="Garamond" w:hAnsi="Garamond"/>
        </w:rPr>
        <w:t xml:space="preserve">points </w:t>
      </w:r>
      <w:r w:rsidRPr="00983E23">
        <w:rPr>
          <w:rFonts w:ascii="Garamond" w:hAnsi="Garamond"/>
        </w:rPr>
        <w:t xml:space="preserve">we considered in the previous section </w:t>
      </w:r>
      <w:r w:rsidR="00ED190D" w:rsidRPr="00983E23">
        <w:rPr>
          <w:rFonts w:ascii="Garamond" w:hAnsi="Garamond"/>
        </w:rPr>
        <w:t>failed to articulate the distinct emotional harms that poppy enforcement has.</w:t>
      </w:r>
      <w:r w:rsidR="001C6829" w:rsidRPr="00983E23">
        <w:rPr>
          <w:rFonts w:ascii="Garamond" w:hAnsi="Garamond"/>
        </w:rPr>
        <w:t xml:space="preserve"> </w:t>
      </w:r>
      <w:r w:rsidR="00ED190D" w:rsidRPr="00983E23">
        <w:rPr>
          <w:rFonts w:ascii="Garamond" w:hAnsi="Garamond"/>
        </w:rPr>
        <w:t>To begin our effort to remedy this</w:t>
      </w:r>
      <w:r w:rsidR="003642EC" w:rsidRPr="00983E23">
        <w:rPr>
          <w:rFonts w:ascii="Garamond" w:hAnsi="Garamond"/>
        </w:rPr>
        <w:t>, we will outline the concept of affective injustice</w:t>
      </w:r>
      <w:r w:rsidR="00ED190D" w:rsidRPr="00983E23">
        <w:rPr>
          <w:rFonts w:ascii="Garamond" w:hAnsi="Garamond"/>
        </w:rPr>
        <w:t xml:space="preserve"> in this section, drawing on the work of </w:t>
      </w:r>
      <w:proofErr w:type="spellStart"/>
      <w:r w:rsidR="00ED190D" w:rsidRPr="00983E23">
        <w:rPr>
          <w:rFonts w:ascii="Garamond" w:hAnsi="Garamond"/>
        </w:rPr>
        <w:t>Amia</w:t>
      </w:r>
      <w:proofErr w:type="spellEnd"/>
      <w:r w:rsidR="00ED190D" w:rsidRPr="00983E23">
        <w:rPr>
          <w:rFonts w:ascii="Garamond" w:hAnsi="Garamond"/>
        </w:rPr>
        <w:t xml:space="preserve"> Srinivasan and Shiloh Whitney. In </w:t>
      </w:r>
      <w:r w:rsidR="00ED190D" w:rsidRPr="00983E23">
        <w:rPr>
          <w:rFonts w:ascii="Garamond" w:hAnsi="Garamond"/>
        </w:rPr>
        <w:lastRenderedPageBreak/>
        <w:t xml:space="preserve">the two subsequent sections, we will </w:t>
      </w:r>
      <w:r w:rsidR="003642EC" w:rsidRPr="00983E23">
        <w:rPr>
          <w:rFonts w:ascii="Garamond" w:hAnsi="Garamond"/>
        </w:rPr>
        <w:t>draw on this concept to argue that poppy enforcement is wrong</w:t>
      </w:r>
      <w:r w:rsidR="00ED190D" w:rsidRPr="00983E23">
        <w:rPr>
          <w:rFonts w:ascii="Garamond" w:hAnsi="Garamond"/>
        </w:rPr>
        <w:t xml:space="preserve"> in part</w:t>
      </w:r>
      <w:r w:rsidR="003642EC" w:rsidRPr="00983E23">
        <w:rPr>
          <w:rFonts w:ascii="Garamond" w:hAnsi="Garamond"/>
        </w:rPr>
        <w:t xml:space="preserve"> because it can constitute forms of affective injustice that have so far gone unacknowledged in the literature.</w:t>
      </w:r>
      <w:r w:rsidR="001C6829" w:rsidRPr="00983E23">
        <w:rPr>
          <w:rFonts w:ascii="Garamond" w:hAnsi="Garamond"/>
        </w:rPr>
        <w:t xml:space="preserve"> </w:t>
      </w:r>
    </w:p>
    <w:p w14:paraId="13C0DA2D" w14:textId="77777777" w:rsidR="001C6829" w:rsidRPr="00983E23" w:rsidRDefault="001C6829" w:rsidP="00192DD8">
      <w:pPr>
        <w:spacing w:line="480" w:lineRule="auto"/>
        <w:rPr>
          <w:rFonts w:ascii="Garamond" w:hAnsi="Garamond"/>
        </w:rPr>
      </w:pPr>
    </w:p>
    <w:p w14:paraId="687EAF6F" w14:textId="73E60DC2" w:rsidR="001C6829" w:rsidRPr="00983E23" w:rsidRDefault="00B807BB" w:rsidP="00192DD8">
      <w:pPr>
        <w:spacing w:line="480" w:lineRule="auto"/>
        <w:rPr>
          <w:rFonts w:ascii="Garamond" w:hAnsi="Garamond"/>
        </w:rPr>
      </w:pPr>
      <w:r w:rsidRPr="00983E23">
        <w:rPr>
          <w:rFonts w:ascii="Garamond" w:hAnsi="Garamond"/>
        </w:rPr>
        <w:t>Srinivasan (2018</w:t>
      </w:r>
      <w:r w:rsidR="001C6829" w:rsidRPr="00983E23">
        <w:rPr>
          <w:rFonts w:ascii="Garamond" w:hAnsi="Garamond"/>
        </w:rPr>
        <w:t xml:space="preserve">: 127) argues that those facing oppression often find themselves in situations where anger would be a </w:t>
      </w:r>
      <w:r w:rsidR="001C6829" w:rsidRPr="00983E23">
        <w:rPr>
          <w:rFonts w:ascii="Garamond" w:hAnsi="Garamond"/>
          <w:i/>
        </w:rPr>
        <w:t xml:space="preserve">fitting </w:t>
      </w:r>
      <w:r w:rsidR="001C6829" w:rsidRPr="00983E23">
        <w:rPr>
          <w:rFonts w:ascii="Garamond" w:hAnsi="Garamond"/>
        </w:rPr>
        <w:t xml:space="preserve">but </w:t>
      </w:r>
      <w:r w:rsidR="001C6829" w:rsidRPr="00983E23">
        <w:rPr>
          <w:rFonts w:ascii="Garamond" w:hAnsi="Garamond"/>
          <w:i/>
        </w:rPr>
        <w:t xml:space="preserve">counterproductive </w:t>
      </w:r>
      <w:r w:rsidR="001C6829" w:rsidRPr="00983E23">
        <w:rPr>
          <w:rFonts w:ascii="Garamond" w:hAnsi="Garamond"/>
        </w:rPr>
        <w:t xml:space="preserve">response. </w:t>
      </w:r>
      <w:r w:rsidR="00ED190D" w:rsidRPr="00983E23">
        <w:rPr>
          <w:rFonts w:ascii="Garamond" w:hAnsi="Garamond"/>
        </w:rPr>
        <w:t xml:space="preserve">In other words, while feeling anger </w:t>
      </w:r>
      <w:r w:rsidR="001C6829" w:rsidRPr="00983E23">
        <w:rPr>
          <w:rFonts w:ascii="Garamond" w:hAnsi="Garamond"/>
        </w:rPr>
        <w:t>would accurately represent the evaluative features of the situation they are in</w:t>
      </w:r>
      <w:r w:rsidR="00ED190D" w:rsidRPr="00983E23">
        <w:rPr>
          <w:rFonts w:ascii="Garamond" w:hAnsi="Garamond"/>
        </w:rPr>
        <w:t xml:space="preserve">, </w:t>
      </w:r>
      <w:r w:rsidR="001C6829" w:rsidRPr="00983E23">
        <w:rPr>
          <w:rFonts w:ascii="Garamond" w:hAnsi="Garamond"/>
        </w:rPr>
        <w:t xml:space="preserve">the consequences of feeling anger would </w:t>
      </w:r>
      <w:r w:rsidRPr="00983E23">
        <w:rPr>
          <w:rFonts w:ascii="Garamond" w:hAnsi="Garamond"/>
        </w:rPr>
        <w:t>harm their interests (2018</w:t>
      </w:r>
      <w:r w:rsidR="003200EB" w:rsidRPr="00983E23">
        <w:rPr>
          <w:rFonts w:ascii="Garamond" w:hAnsi="Garamond"/>
        </w:rPr>
        <w:t>:</w:t>
      </w:r>
      <w:r w:rsidR="005C23C2" w:rsidRPr="00983E23">
        <w:rPr>
          <w:rFonts w:ascii="Garamond" w:hAnsi="Garamond"/>
        </w:rPr>
        <w:t xml:space="preserve"> </w:t>
      </w:r>
      <w:r w:rsidR="003200EB" w:rsidRPr="00983E23">
        <w:rPr>
          <w:rFonts w:ascii="Garamond" w:hAnsi="Garamond"/>
        </w:rPr>
        <w:t>129)</w:t>
      </w:r>
      <w:r w:rsidR="001C6829" w:rsidRPr="00983E23">
        <w:rPr>
          <w:rFonts w:ascii="Garamond" w:hAnsi="Garamond"/>
        </w:rPr>
        <w:t>. Feelings of anger could</w:t>
      </w:r>
      <w:r w:rsidR="00EF67E8" w:rsidRPr="00983E23">
        <w:rPr>
          <w:rFonts w:ascii="Garamond" w:hAnsi="Garamond"/>
        </w:rPr>
        <w:t>,</w:t>
      </w:r>
      <w:r w:rsidR="001C6829" w:rsidRPr="00983E23">
        <w:rPr>
          <w:rFonts w:ascii="Garamond" w:hAnsi="Garamond"/>
        </w:rPr>
        <w:t xml:space="preserve"> for example, lead to a hardening of the oppressor’s attitudes towards the oppressed and exacerbate existing injustices. In this situation, the oppressed face two kinds of injustice. First, the injustice of racist oppression. The second kind is what Srinivasan</w:t>
      </w:r>
      <w:r w:rsidR="003200EB" w:rsidRPr="00983E23">
        <w:rPr>
          <w:rFonts w:ascii="Garamond" w:hAnsi="Garamond"/>
        </w:rPr>
        <w:t xml:space="preserve"> (201</w:t>
      </w:r>
      <w:r w:rsidRPr="00983E23">
        <w:rPr>
          <w:rFonts w:ascii="Garamond" w:hAnsi="Garamond"/>
        </w:rPr>
        <w:t>8</w:t>
      </w:r>
      <w:r w:rsidR="003200EB" w:rsidRPr="00983E23">
        <w:rPr>
          <w:rFonts w:ascii="Garamond" w:hAnsi="Garamond"/>
        </w:rPr>
        <w:t>: 135)</w:t>
      </w:r>
      <w:r w:rsidR="001C6829" w:rsidRPr="00983E23">
        <w:rPr>
          <w:rFonts w:ascii="Garamond" w:hAnsi="Garamond"/>
        </w:rPr>
        <w:t xml:space="preserve"> calls </w:t>
      </w:r>
      <w:r w:rsidR="00EF67E8" w:rsidRPr="00983E23">
        <w:rPr>
          <w:rFonts w:ascii="Garamond" w:hAnsi="Garamond"/>
        </w:rPr>
        <w:t>“</w:t>
      </w:r>
      <w:r w:rsidR="001C6829" w:rsidRPr="00983E23">
        <w:rPr>
          <w:rFonts w:ascii="Garamond" w:hAnsi="Garamond"/>
        </w:rPr>
        <w:t>affective injustice</w:t>
      </w:r>
      <w:r w:rsidR="00EF67E8" w:rsidRPr="00983E23">
        <w:rPr>
          <w:rFonts w:ascii="Garamond" w:hAnsi="Garamond"/>
        </w:rPr>
        <w:t>” – that is</w:t>
      </w:r>
      <w:r w:rsidR="00ED190D" w:rsidRPr="00983E23">
        <w:rPr>
          <w:rFonts w:ascii="Garamond" w:hAnsi="Garamond"/>
        </w:rPr>
        <w:t>,</w:t>
      </w:r>
      <w:r w:rsidR="003200EB" w:rsidRPr="00983E23">
        <w:rPr>
          <w:rFonts w:ascii="Garamond" w:hAnsi="Garamond"/>
        </w:rPr>
        <w:t xml:space="preserve"> the injustice of having to navigate </w:t>
      </w:r>
      <w:r w:rsidR="001C6829" w:rsidRPr="00983E23">
        <w:rPr>
          <w:rFonts w:ascii="Garamond" w:hAnsi="Garamond"/>
        </w:rPr>
        <w:t xml:space="preserve">the psychological and normative conflict between one’s justified feelings of </w:t>
      </w:r>
      <w:r w:rsidR="006556AE" w:rsidRPr="00983E23">
        <w:rPr>
          <w:rFonts w:ascii="Garamond" w:hAnsi="Garamond"/>
        </w:rPr>
        <w:t xml:space="preserve">anger </w:t>
      </w:r>
      <w:r w:rsidR="001C6829" w:rsidRPr="00983E23">
        <w:rPr>
          <w:rFonts w:ascii="Garamond" w:hAnsi="Garamond"/>
        </w:rPr>
        <w:t>and the need to improve one’s situation.</w:t>
      </w:r>
      <w:r w:rsidR="00BE3633">
        <w:rPr>
          <w:rStyle w:val="FootnoteReference"/>
          <w:rFonts w:ascii="Garamond" w:hAnsi="Garamond"/>
        </w:rPr>
        <w:footnoteReference w:id="7"/>
      </w:r>
      <w:r w:rsidR="001C6829" w:rsidRPr="00983E23">
        <w:rPr>
          <w:rFonts w:ascii="Garamond" w:hAnsi="Garamond"/>
        </w:rPr>
        <w:t xml:space="preserve">   </w:t>
      </w:r>
    </w:p>
    <w:p w14:paraId="5F1D3347" w14:textId="77777777" w:rsidR="001C6829" w:rsidRPr="00983E23" w:rsidRDefault="001C6829" w:rsidP="00192DD8">
      <w:pPr>
        <w:spacing w:line="480" w:lineRule="auto"/>
        <w:rPr>
          <w:rFonts w:ascii="Garamond" w:hAnsi="Garamond"/>
        </w:rPr>
      </w:pPr>
    </w:p>
    <w:p w14:paraId="7E451197" w14:textId="42918408" w:rsidR="001C6829" w:rsidRPr="00983E23" w:rsidRDefault="001C6829" w:rsidP="00192DD8">
      <w:pPr>
        <w:spacing w:line="480" w:lineRule="auto"/>
        <w:rPr>
          <w:rFonts w:ascii="Garamond" w:hAnsi="Garamond"/>
          <w:color w:val="70AD47" w:themeColor="accent6"/>
        </w:rPr>
      </w:pPr>
      <w:r w:rsidRPr="00983E23">
        <w:rPr>
          <w:rFonts w:ascii="Garamond" w:hAnsi="Garamond"/>
        </w:rPr>
        <w:t xml:space="preserve">Srinivasan’s account of affective injustice </w:t>
      </w:r>
      <w:r w:rsidR="004055E0" w:rsidRPr="00983E23">
        <w:rPr>
          <w:rFonts w:ascii="Garamond" w:hAnsi="Garamond"/>
        </w:rPr>
        <w:t xml:space="preserve">illuminates </w:t>
      </w:r>
      <w:r w:rsidRPr="00983E23">
        <w:rPr>
          <w:rFonts w:ascii="Garamond" w:hAnsi="Garamond"/>
        </w:rPr>
        <w:t xml:space="preserve">an important aspect of the experience of oppression. </w:t>
      </w:r>
      <w:r w:rsidR="000A19DE" w:rsidRPr="00983E23">
        <w:rPr>
          <w:rFonts w:ascii="Garamond" w:hAnsi="Garamond"/>
        </w:rPr>
        <w:t>Her account</w:t>
      </w:r>
      <w:r w:rsidR="00C65342" w:rsidRPr="00983E23">
        <w:rPr>
          <w:rFonts w:ascii="Garamond" w:hAnsi="Garamond"/>
        </w:rPr>
        <w:t>,</w:t>
      </w:r>
      <w:r w:rsidRPr="00983E23">
        <w:rPr>
          <w:rFonts w:ascii="Garamond" w:hAnsi="Garamond"/>
        </w:rPr>
        <w:t xml:space="preserve"> however, is best thought of as an account of </w:t>
      </w:r>
      <w:r w:rsidR="003201A7">
        <w:rPr>
          <w:rFonts w:ascii="Garamond" w:hAnsi="Garamond"/>
        </w:rPr>
        <w:t>a</w:t>
      </w:r>
      <w:r w:rsidRPr="00983E23">
        <w:rPr>
          <w:rFonts w:ascii="Garamond" w:hAnsi="Garamond"/>
        </w:rPr>
        <w:t xml:space="preserve"> particular kind of affective injustice. There </w:t>
      </w:r>
      <w:r w:rsidR="000A19DE" w:rsidRPr="00983E23">
        <w:rPr>
          <w:rFonts w:ascii="Garamond" w:hAnsi="Garamond"/>
        </w:rPr>
        <w:t xml:space="preserve">is </w:t>
      </w:r>
      <w:r w:rsidRPr="00983E23">
        <w:rPr>
          <w:rFonts w:ascii="Garamond" w:hAnsi="Garamond"/>
        </w:rPr>
        <w:t>no reason to</w:t>
      </w:r>
      <w:r w:rsidR="000A19DE" w:rsidRPr="00983E23">
        <w:rPr>
          <w:rFonts w:ascii="Garamond" w:hAnsi="Garamond"/>
        </w:rPr>
        <w:t xml:space="preserve"> think that there is only one kind of affective injustice</w:t>
      </w:r>
      <w:r w:rsidRPr="00983E23">
        <w:rPr>
          <w:rFonts w:ascii="Garamond" w:hAnsi="Garamond"/>
        </w:rPr>
        <w:t xml:space="preserve">. </w:t>
      </w:r>
      <w:r w:rsidR="000A19DE" w:rsidRPr="00983E23">
        <w:rPr>
          <w:rFonts w:ascii="Garamond" w:hAnsi="Garamond"/>
        </w:rPr>
        <w:t>F</w:t>
      </w:r>
      <w:r w:rsidRPr="00983E23">
        <w:rPr>
          <w:rFonts w:ascii="Garamond" w:hAnsi="Garamond"/>
        </w:rPr>
        <w:t xml:space="preserve">ollowing Whitney (2018), </w:t>
      </w:r>
      <w:r w:rsidR="000A19DE" w:rsidRPr="00983E23">
        <w:rPr>
          <w:rFonts w:ascii="Garamond" w:hAnsi="Garamond"/>
        </w:rPr>
        <w:t xml:space="preserve">we can hold that there </w:t>
      </w:r>
      <w:r w:rsidR="007E40B2" w:rsidRPr="00983E23">
        <w:rPr>
          <w:rFonts w:ascii="Garamond" w:hAnsi="Garamond"/>
        </w:rPr>
        <w:t xml:space="preserve">are </w:t>
      </w:r>
      <w:r w:rsidR="000A19DE" w:rsidRPr="00983E23">
        <w:rPr>
          <w:rFonts w:ascii="Garamond" w:hAnsi="Garamond"/>
        </w:rPr>
        <w:t xml:space="preserve">several </w:t>
      </w:r>
      <w:r w:rsidRPr="00983E23">
        <w:rPr>
          <w:rFonts w:ascii="Garamond" w:hAnsi="Garamond"/>
          <w:color w:val="000000" w:themeColor="text1"/>
        </w:rPr>
        <w:t xml:space="preserve">distinctive affective forms of injustice. </w:t>
      </w:r>
    </w:p>
    <w:p w14:paraId="3AC0D627" w14:textId="77777777" w:rsidR="001C6829" w:rsidRPr="00983E23" w:rsidRDefault="001C6829" w:rsidP="00192DD8">
      <w:pPr>
        <w:spacing w:line="480" w:lineRule="auto"/>
        <w:rPr>
          <w:rFonts w:ascii="Garamond" w:hAnsi="Garamond"/>
        </w:rPr>
      </w:pPr>
    </w:p>
    <w:p w14:paraId="12E4593B" w14:textId="2FA4BF98" w:rsidR="001C6829" w:rsidRPr="00983E23" w:rsidRDefault="001C6829" w:rsidP="00192DD8">
      <w:pPr>
        <w:spacing w:line="480" w:lineRule="auto"/>
        <w:rPr>
          <w:rFonts w:ascii="Garamond" w:hAnsi="Garamond"/>
        </w:rPr>
      </w:pPr>
      <w:r w:rsidRPr="00983E23">
        <w:rPr>
          <w:rFonts w:ascii="Garamond" w:hAnsi="Garamond"/>
        </w:rPr>
        <w:t xml:space="preserve">Whitney (2018: 489) begins by arguing that the withholding of </w:t>
      </w:r>
      <w:r w:rsidR="006556AE" w:rsidRPr="00983E23">
        <w:rPr>
          <w:rFonts w:ascii="Garamond" w:hAnsi="Garamond"/>
        </w:rPr>
        <w:t>“</w:t>
      </w:r>
      <w:r w:rsidRPr="00983E23">
        <w:rPr>
          <w:rFonts w:ascii="Garamond" w:hAnsi="Garamond"/>
        </w:rPr>
        <w:t>uptake</w:t>
      </w:r>
      <w:r w:rsidR="006556AE" w:rsidRPr="00983E23">
        <w:rPr>
          <w:rFonts w:ascii="Garamond" w:hAnsi="Garamond"/>
        </w:rPr>
        <w:t>”</w:t>
      </w:r>
      <w:r w:rsidRPr="00983E23">
        <w:rPr>
          <w:rFonts w:ascii="Garamond" w:hAnsi="Garamond"/>
        </w:rPr>
        <w:t xml:space="preserve"> of the affective experiences of oppressed groups, “produces uniquely affective forms of injustice”</w:t>
      </w:r>
      <w:r w:rsidR="00C65342" w:rsidRPr="00983E23">
        <w:rPr>
          <w:rFonts w:ascii="Garamond" w:hAnsi="Garamond"/>
        </w:rPr>
        <w:t>.</w:t>
      </w:r>
      <w:r w:rsidRPr="00983E23">
        <w:rPr>
          <w:rFonts w:ascii="Garamond" w:hAnsi="Garamond"/>
        </w:rPr>
        <w:t xml:space="preserve"> Whitney explains her point through the following example (from Frye 1983). Suppose a man responds to a woman’s anger by viewing her as hysterical. In this case, the man </w:t>
      </w:r>
      <w:r w:rsidR="00095050" w:rsidRPr="00983E23">
        <w:rPr>
          <w:rFonts w:ascii="Garamond" w:hAnsi="Garamond"/>
        </w:rPr>
        <w:t>isn’t</w:t>
      </w:r>
      <w:r w:rsidRPr="00983E23">
        <w:rPr>
          <w:rFonts w:ascii="Garamond" w:hAnsi="Garamond"/>
        </w:rPr>
        <w:t xml:space="preserve"> focussing his attention </w:t>
      </w:r>
      <w:r w:rsidRPr="00983E23">
        <w:rPr>
          <w:rFonts w:ascii="Garamond" w:hAnsi="Garamond"/>
        </w:rPr>
        <w:lastRenderedPageBreak/>
        <w:t>on what the anger is about but rather on what it may reveal about the mental instability of the woman. In doing so he is refusing to accept that the woman’s anger contains meaningful content. In addition, he is refusing to grant her anger affective weight</w:t>
      </w:r>
      <w:r w:rsidR="00095050" w:rsidRPr="00983E23">
        <w:rPr>
          <w:rFonts w:ascii="Garamond" w:hAnsi="Garamond"/>
        </w:rPr>
        <w:t xml:space="preserve"> – that is, </w:t>
      </w:r>
      <w:r w:rsidRPr="00983E23">
        <w:rPr>
          <w:rFonts w:ascii="Garamond" w:hAnsi="Garamond"/>
        </w:rPr>
        <w:t>he is failing to allow her anger to</w:t>
      </w:r>
      <w:r w:rsidR="006556AE" w:rsidRPr="00983E23">
        <w:rPr>
          <w:rFonts w:ascii="Garamond" w:hAnsi="Garamond"/>
        </w:rPr>
        <w:t xml:space="preserve"> </w:t>
      </w:r>
      <w:r w:rsidR="00523C4D" w:rsidRPr="00983E23">
        <w:rPr>
          <w:rFonts w:ascii="Garamond" w:hAnsi="Garamond"/>
        </w:rPr>
        <w:t xml:space="preserve">emotionally move him or </w:t>
      </w:r>
      <w:r w:rsidR="006556AE" w:rsidRPr="00983E23">
        <w:rPr>
          <w:rFonts w:ascii="Garamond" w:hAnsi="Garamond"/>
        </w:rPr>
        <w:t>enter into his deliberations or evaluations of the situation</w:t>
      </w:r>
      <w:r w:rsidRPr="00983E23">
        <w:rPr>
          <w:rFonts w:ascii="Garamond" w:hAnsi="Garamond"/>
        </w:rPr>
        <w:t>. Whitney then draws on Miranda Fricker’s</w:t>
      </w:r>
      <w:r w:rsidR="003200EB" w:rsidRPr="00983E23">
        <w:rPr>
          <w:rFonts w:ascii="Garamond" w:hAnsi="Garamond"/>
        </w:rPr>
        <w:t xml:space="preserve"> (2007)</w:t>
      </w:r>
      <w:r w:rsidRPr="00983E23">
        <w:rPr>
          <w:rFonts w:ascii="Garamond" w:hAnsi="Garamond"/>
        </w:rPr>
        <w:t xml:space="preserve"> account of epistemic injustice to develop the following parallel account of affective injustice:  </w:t>
      </w:r>
    </w:p>
    <w:p w14:paraId="5D3FF5B6" w14:textId="77777777" w:rsidR="001C6829" w:rsidRPr="00983E23" w:rsidRDefault="001C6829" w:rsidP="00192DD8">
      <w:pPr>
        <w:spacing w:line="480" w:lineRule="auto"/>
        <w:rPr>
          <w:rFonts w:ascii="Garamond" w:hAnsi="Garamond" w:cs="MBaskerville"/>
        </w:rPr>
      </w:pPr>
    </w:p>
    <w:p w14:paraId="79C239AE" w14:textId="778BA6C8" w:rsidR="001C6829" w:rsidRPr="00983E23" w:rsidRDefault="001C6829" w:rsidP="00192DD8">
      <w:pPr>
        <w:spacing w:line="480" w:lineRule="auto"/>
        <w:ind w:left="720"/>
        <w:rPr>
          <w:rFonts w:ascii="Garamond" w:hAnsi="Garamond" w:cs="MBaskerville"/>
        </w:rPr>
      </w:pPr>
      <w:r w:rsidRPr="00983E23">
        <w:rPr>
          <w:rFonts w:ascii="Garamond" w:hAnsi="Garamond" w:cs="MBaskerville"/>
        </w:rPr>
        <w:t xml:space="preserve">While </w:t>
      </w:r>
      <w:r w:rsidRPr="00983E23">
        <w:rPr>
          <w:rFonts w:ascii="Garamond" w:hAnsi="Garamond" w:cs="MBaskerville"/>
          <w:i/>
          <w:iCs/>
        </w:rPr>
        <w:t xml:space="preserve">epistemic </w:t>
      </w:r>
      <w:r w:rsidRPr="00983E23">
        <w:rPr>
          <w:rFonts w:ascii="Garamond" w:hAnsi="Garamond" w:cs="MBaskerville"/>
        </w:rPr>
        <w:t>injustice damages the credibility given</w:t>
      </w:r>
      <w:r w:rsidR="003201A7">
        <w:rPr>
          <w:rFonts w:ascii="Garamond" w:hAnsi="Garamond" w:cs="MBaskerville"/>
        </w:rPr>
        <w:t xml:space="preserve"> </w:t>
      </w:r>
      <w:r w:rsidRPr="00983E23">
        <w:rPr>
          <w:rFonts w:ascii="Garamond" w:hAnsi="Garamond" w:cs="MBaskerville"/>
        </w:rPr>
        <w:t xml:space="preserve">one’s claims, </w:t>
      </w:r>
      <w:r w:rsidRPr="00983E23">
        <w:rPr>
          <w:rFonts w:ascii="Garamond" w:hAnsi="Garamond" w:cs="MBaskerville"/>
          <w:i/>
          <w:iCs/>
        </w:rPr>
        <w:t xml:space="preserve">affective </w:t>
      </w:r>
      <w:r w:rsidRPr="00983E23">
        <w:rPr>
          <w:rFonts w:ascii="Garamond" w:hAnsi="Garamond" w:cs="MBaskerville"/>
        </w:rPr>
        <w:t>injustice</w:t>
      </w:r>
      <w:r w:rsidRPr="00983E23">
        <w:rPr>
          <w:rFonts w:ascii="Garamond" w:hAnsi="Garamond" w:cs="MBaskerville"/>
          <w:i/>
          <w:iCs/>
        </w:rPr>
        <w:t xml:space="preserve"> </w:t>
      </w:r>
      <w:r w:rsidRPr="00983E23">
        <w:rPr>
          <w:rFonts w:ascii="Garamond" w:hAnsi="Garamond" w:cs="MBaskerville"/>
        </w:rPr>
        <w:t xml:space="preserve">damages the weight afforded one’s feelings. The weight at issue is not that of belief, but of affective force: when my anger is unjustly refused uptake, it is not appropriately </w:t>
      </w:r>
      <w:r w:rsidRPr="00983E23">
        <w:rPr>
          <w:rFonts w:ascii="Garamond" w:hAnsi="Garamond" w:cs="MBaskerville"/>
          <w:i/>
          <w:iCs/>
        </w:rPr>
        <w:t xml:space="preserve">moving </w:t>
      </w:r>
      <w:r w:rsidRPr="00983E23">
        <w:rPr>
          <w:rFonts w:ascii="Garamond" w:hAnsi="Garamond" w:cs="MBaskerville"/>
        </w:rPr>
        <w:t xml:space="preserve">to others; it does not </w:t>
      </w:r>
      <w:r w:rsidRPr="00983E23">
        <w:rPr>
          <w:rFonts w:ascii="Garamond" w:hAnsi="Garamond" w:cs="MBaskerville"/>
          <w:i/>
          <w:iCs/>
        </w:rPr>
        <w:t xml:space="preserve">affect </w:t>
      </w:r>
      <w:r w:rsidRPr="00983E23">
        <w:rPr>
          <w:rFonts w:ascii="Garamond" w:hAnsi="Garamond" w:cs="MBaskerville"/>
        </w:rPr>
        <w:t xml:space="preserve">them as it should (2018: 495). </w:t>
      </w:r>
    </w:p>
    <w:p w14:paraId="2B2BBE00" w14:textId="77777777" w:rsidR="001C6829" w:rsidRPr="00983E23" w:rsidRDefault="001C6829" w:rsidP="00192DD8">
      <w:pPr>
        <w:spacing w:line="480" w:lineRule="auto"/>
        <w:rPr>
          <w:rFonts w:ascii="Garamond" w:hAnsi="Garamond" w:cs="MBaskerville"/>
        </w:rPr>
      </w:pPr>
    </w:p>
    <w:p w14:paraId="4824CE28" w14:textId="3A81DF71" w:rsidR="001C6829" w:rsidRPr="00983E23" w:rsidRDefault="001C6829" w:rsidP="00192DD8">
      <w:pPr>
        <w:spacing w:line="480" w:lineRule="auto"/>
        <w:rPr>
          <w:rFonts w:ascii="Garamond" w:hAnsi="Garamond" w:cs="MBaskerville"/>
        </w:rPr>
      </w:pPr>
      <w:r w:rsidRPr="00983E23">
        <w:rPr>
          <w:rFonts w:ascii="Garamond" w:hAnsi="Garamond" w:cs="MBaskerville"/>
        </w:rPr>
        <w:t>Whitney then</w:t>
      </w:r>
      <w:r w:rsidR="00EE1513" w:rsidRPr="00983E23">
        <w:rPr>
          <w:rFonts w:ascii="Garamond" w:hAnsi="Garamond" w:cs="MBaskerville"/>
        </w:rPr>
        <w:t xml:space="preserve"> outlines </w:t>
      </w:r>
      <w:r w:rsidRPr="00983E23">
        <w:rPr>
          <w:rFonts w:ascii="Garamond" w:hAnsi="Garamond" w:cs="MBaskerville"/>
        </w:rPr>
        <w:t>three distinctive forms of affective injustice, inspired by three of Iris Marion Young’s (1990) five faces of oppression. The first is affective marginalization (2018: 499) where one is excluded from the shared world of affect circulation. The second is affective exploitation (2018: 502), in which one’s affective labour is extracted by the powerful. Finally, Whitney argues that the combination of the previous two forms of injustice constitute</w:t>
      </w:r>
      <w:r w:rsidR="00095050" w:rsidRPr="00983E23">
        <w:rPr>
          <w:rFonts w:ascii="Garamond" w:hAnsi="Garamond" w:cs="MBaskerville"/>
        </w:rPr>
        <w:t>,</w:t>
      </w:r>
      <w:r w:rsidRPr="00983E23">
        <w:rPr>
          <w:rFonts w:ascii="Garamond" w:hAnsi="Garamond" w:cs="MBaskerville"/>
        </w:rPr>
        <w:t xml:space="preserve"> “a uniquely affective form of violence” (2018: 504). </w:t>
      </w:r>
    </w:p>
    <w:p w14:paraId="4705AB4C" w14:textId="77777777" w:rsidR="001C6829" w:rsidRPr="00983E23" w:rsidRDefault="001C6829" w:rsidP="00192DD8">
      <w:pPr>
        <w:spacing w:line="480" w:lineRule="auto"/>
        <w:rPr>
          <w:rFonts w:ascii="Garamond" w:hAnsi="Garamond" w:cs="MBaskerville"/>
        </w:rPr>
      </w:pPr>
    </w:p>
    <w:p w14:paraId="4E980324" w14:textId="2205BB0F" w:rsidR="001C6829" w:rsidRPr="00983E23" w:rsidRDefault="003200EB" w:rsidP="00EE1513">
      <w:pPr>
        <w:spacing w:line="480" w:lineRule="auto"/>
        <w:rPr>
          <w:rFonts w:ascii="Garamond" w:hAnsi="Garamond" w:cs="MBaskerville"/>
        </w:rPr>
      </w:pPr>
      <w:r w:rsidRPr="00983E23">
        <w:rPr>
          <w:rFonts w:ascii="Garamond" w:hAnsi="Garamond" w:cs="MBaskerville"/>
        </w:rPr>
        <w:t xml:space="preserve">Rather than viewing </w:t>
      </w:r>
      <w:r w:rsidR="00EE1513" w:rsidRPr="00983E23">
        <w:rPr>
          <w:rFonts w:ascii="Garamond" w:hAnsi="Garamond" w:cs="MBaskerville"/>
        </w:rPr>
        <w:t>Srinivasan</w:t>
      </w:r>
      <w:r w:rsidR="00EE1513" w:rsidRPr="00983E23" w:rsidDel="00EE1513">
        <w:rPr>
          <w:rFonts w:ascii="Garamond" w:hAnsi="Garamond" w:cs="MBaskerville"/>
        </w:rPr>
        <w:t xml:space="preserve"> </w:t>
      </w:r>
      <w:r w:rsidR="00EE1513" w:rsidRPr="00983E23">
        <w:rPr>
          <w:rFonts w:ascii="Garamond" w:hAnsi="Garamond" w:cs="MBaskerville"/>
        </w:rPr>
        <w:t xml:space="preserve">and Whitney </w:t>
      </w:r>
      <w:r w:rsidRPr="00983E23">
        <w:rPr>
          <w:rFonts w:ascii="Garamond" w:hAnsi="Garamond" w:cs="MBaskerville"/>
        </w:rPr>
        <w:t>as providing competing accounts</w:t>
      </w:r>
      <w:r w:rsidR="00EE1513" w:rsidRPr="00983E23">
        <w:rPr>
          <w:rFonts w:ascii="Garamond" w:hAnsi="Garamond" w:cs="MBaskerville"/>
        </w:rPr>
        <w:t xml:space="preserve">, </w:t>
      </w:r>
      <w:r w:rsidRPr="00983E23">
        <w:rPr>
          <w:rFonts w:ascii="Garamond" w:hAnsi="Garamond" w:cs="MBaskerville"/>
        </w:rPr>
        <w:t xml:space="preserve">they should instead be seen as identifying </w:t>
      </w:r>
      <w:r w:rsidR="004C6C83" w:rsidRPr="00983E23">
        <w:rPr>
          <w:rFonts w:ascii="Garamond" w:hAnsi="Garamond" w:cs="MBaskerville"/>
        </w:rPr>
        <w:t>different conceptions</w:t>
      </w:r>
      <w:r w:rsidRPr="00983E23">
        <w:rPr>
          <w:rFonts w:ascii="Garamond" w:hAnsi="Garamond" w:cs="MBaskerville"/>
        </w:rPr>
        <w:t xml:space="preserve"> </w:t>
      </w:r>
      <w:r w:rsidR="001C6829" w:rsidRPr="00983E23">
        <w:rPr>
          <w:rFonts w:ascii="Garamond" w:hAnsi="Garamond" w:cs="MBaskerville"/>
        </w:rPr>
        <w:t xml:space="preserve">of affective injustice. </w:t>
      </w:r>
      <w:r w:rsidR="00EE1513" w:rsidRPr="00983E23">
        <w:rPr>
          <w:rFonts w:ascii="Garamond" w:hAnsi="Garamond" w:cs="MBaskerville"/>
        </w:rPr>
        <w:t>While</w:t>
      </w:r>
      <w:r w:rsidR="001C6829" w:rsidRPr="00983E23">
        <w:rPr>
          <w:rFonts w:ascii="Garamond" w:hAnsi="Garamond" w:cs="MBaskerville"/>
        </w:rPr>
        <w:t xml:space="preserve"> Whitney develops </w:t>
      </w:r>
      <w:r w:rsidR="00EE1513" w:rsidRPr="00983E23">
        <w:rPr>
          <w:rFonts w:ascii="Garamond" w:hAnsi="Garamond" w:cs="MBaskerville"/>
        </w:rPr>
        <w:t xml:space="preserve">her conception of affective injustice in parallel to </w:t>
      </w:r>
      <w:r w:rsidR="001C6829" w:rsidRPr="00983E23">
        <w:rPr>
          <w:rFonts w:ascii="Garamond" w:hAnsi="Garamond" w:cs="MBaskerville"/>
        </w:rPr>
        <w:t>one form of epistemic injustice</w:t>
      </w:r>
      <w:r w:rsidR="00EE1513" w:rsidRPr="00983E23">
        <w:rPr>
          <w:rFonts w:ascii="Garamond" w:hAnsi="Garamond" w:cs="MBaskerville"/>
        </w:rPr>
        <w:t xml:space="preserve"> – </w:t>
      </w:r>
      <w:r w:rsidR="001C6829" w:rsidRPr="00983E23">
        <w:rPr>
          <w:rFonts w:ascii="Garamond" w:hAnsi="Garamond" w:cs="MBaskerville"/>
        </w:rPr>
        <w:t>namely testimonial injustice</w:t>
      </w:r>
      <w:r w:rsidR="00EE1513" w:rsidRPr="00983E23">
        <w:rPr>
          <w:rFonts w:ascii="Garamond" w:hAnsi="Garamond" w:cs="MBaskerville"/>
        </w:rPr>
        <w:t xml:space="preserve"> – we</w:t>
      </w:r>
      <w:r w:rsidR="001C6829" w:rsidRPr="00983E23">
        <w:rPr>
          <w:rFonts w:ascii="Garamond" w:hAnsi="Garamond" w:cs="MBaskerville"/>
        </w:rPr>
        <w:t xml:space="preserve"> propose that we should instead look to Fricker’s </w:t>
      </w:r>
      <w:r w:rsidR="00EE1513" w:rsidRPr="00983E23">
        <w:rPr>
          <w:rFonts w:ascii="Garamond" w:hAnsi="Garamond" w:cs="MBaskerville"/>
        </w:rPr>
        <w:t xml:space="preserve">general </w:t>
      </w:r>
      <w:r w:rsidR="001C6829" w:rsidRPr="00983E23">
        <w:rPr>
          <w:rFonts w:ascii="Garamond" w:hAnsi="Garamond" w:cs="MBaskerville"/>
        </w:rPr>
        <w:t xml:space="preserve">definition of epistemic injustice in order to find a </w:t>
      </w:r>
      <w:r w:rsidR="00EE1513" w:rsidRPr="00983E23">
        <w:rPr>
          <w:rFonts w:ascii="Garamond" w:hAnsi="Garamond" w:cs="MBaskerville"/>
        </w:rPr>
        <w:t>general</w:t>
      </w:r>
      <w:r w:rsidR="001C6829" w:rsidRPr="00983E23">
        <w:rPr>
          <w:rFonts w:ascii="Garamond" w:hAnsi="Garamond" w:cs="MBaskerville"/>
        </w:rPr>
        <w:t xml:space="preserve"> definition </w:t>
      </w:r>
      <w:r w:rsidR="003201A7">
        <w:rPr>
          <w:rFonts w:ascii="Garamond" w:hAnsi="Garamond" w:cs="MBaskerville"/>
        </w:rPr>
        <w:t>of</w:t>
      </w:r>
      <w:r w:rsidR="001C6829" w:rsidRPr="00983E23">
        <w:rPr>
          <w:rFonts w:ascii="Garamond" w:hAnsi="Garamond" w:cs="MBaskerville"/>
        </w:rPr>
        <w:t xml:space="preserve"> affective injustice. Fricker claims that an epistemic injustice consists, “</w:t>
      </w:r>
      <w:r w:rsidR="001C6829" w:rsidRPr="00983E23">
        <w:rPr>
          <w:rFonts w:ascii="Garamond" w:eastAsia="Times New Roman" w:hAnsi="Garamond" w:cs="Times New Roman"/>
          <w:color w:val="000000"/>
          <w:shd w:val="clear" w:color="auto" w:fill="FFFFFF"/>
        </w:rPr>
        <w:t xml:space="preserve">most fundamentally, in a wrong done to someone specifically in </w:t>
      </w:r>
      <w:r w:rsidR="001C6829" w:rsidRPr="00983E23">
        <w:rPr>
          <w:rFonts w:ascii="Garamond" w:eastAsia="Times New Roman" w:hAnsi="Garamond" w:cs="Times New Roman"/>
          <w:color w:val="000000"/>
          <w:shd w:val="clear" w:color="auto" w:fill="FFFFFF"/>
        </w:rPr>
        <w:lastRenderedPageBreak/>
        <w:t xml:space="preserve">their capacity as a knower,” (2007: 1). We propose the following parallel account of affective injustice: </w:t>
      </w:r>
    </w:p>
    <w:p w14:paraId="38BD6521" w14:textId="77777777" w:rsidR="001C6829" w:rsidRPr="00983E23" w:rsidRDefault="001C6829" w:rsidP="00192DD8">
      <w:pPr>
        <w:spacing w:line="480" w:lineRule="auto"/>
        <w:rPr>
          <w:rFonts w:ascii="Garamond" w:eastAsia="Times New Roman" w:hAnsi="Garamond" w:cs="Times New Roman"/>
          <w:color w:val="000000"/>
          <w:shd w:val="clear" w:color="auto" w:fill="FFFFFF"/>
        </w:rPr>
      </w:pPr>
    </w:p>
    <w:p w14:paraId="54DD6FCA" w14:textId="77777777" w:rsidR="001C6829" w:rsidRPr="00983E23" w:rsidRDefault="001C6829" w:rsidP="00D32054">
      <w:pPr>
        <w:spacing w:line="480" w:lineRule="auto"/>
        <w:ind w:left="567"/>
        <w:rPr>
          <w:rFonts w:ascii="Garamond" w:eastAsia="Times New Roman" w:hAnsi="Garamond" w:cs="Times New Roman"/>
          <w:color w:val="000000"/>
          <w:shd w:val="clear" w:color="auto" w:fill="FFFFFF"/>
        </w:rPr>
      </w:pPr>
      <w:r w:rsidRPr="00983E23">
        <w:rPr>
          <w:rFonts w:ascii="Garamond" w:eastAsia="Times New Roman" w:hAnsi="Garamond" w:cs="Times New Roman"/>
          <w:i/>
          <w:color w:val="000000"/>
          <w:shd w:val="clear" w:color="auto" w:fill="FFFFFF"/>
        </w:rPr>
        <w:t xml:space="preserve">Affective Injustice: </w:t>
      </w:r>
      <w:r w:rsidRPr="00983E23">
        <w:rPr>
          <w:rFonts w:ascii="Garamond" w:eastAsia="Times New Roman" w:hAnsi="Garamond" w:cs="Times New Roman"/>
          <w:color w:val="000000"/>
          <w:shd w:val="clear" w:color="auto" w:fill="FFFFFF"/>
        </w:rPr>
        <w:t xml:space="preserve">An affective injustice is a wrong done to someone specifically in their capacity as an affective being. </w:t>
      </w:r>
    </w:p>
    <w:p w14:paraId="4E167931" w14:textId="77777777" w:rsidR="001C6829" w:rsidRPr="00983E23" w:rsidRDefault="001C6829" w:rsidP="00192DD8">
      <w:pPr>
        <w:spacing w:line="480" w:lineRule="auto"/>
        <w:rPr>
          <w:rFonts w:ascii="Garamond" w:eastAsia="Times New Roman" w:hAnsi="Garamond" w:cs="Times New Roman"/>
          <w:color w:val="000000"/>
          <w:shd w:val="clear" w:color="auto" w:fill="FFFFFF"/>
        </w:rPr>
      </w:pPr>
    </w:p>
    <w:p w14:paraId="4F341A5A" w14:textId="0D208D08" w:rsidR="001C6829" w:rsidRPr="00983E23" w:rsidRDefault="001C6829" w:rsidP="00192DD8">
      <w:pPr>
        <w:spacing w:line="480" w:lineRule="auto"/>
        <w:rPr>
          <w:rFonts w:ascii="Garamond" w:eastAsia="Times New Roman" w:hAnsi="Garamond" w:cs="Times New Roman"/>
        </w:rPr>
      </w:pPr>
      <w:r w:rsidRPr="00983E23">
        <w:rPr>
          <w:rFonts w:ascii="Garamond" w:eastAsia="Times New Roman" w:hAnsi="Garamond" w:cs="Times New Roman"/>
        </w:rPr>
        <w:t>This account can accommodate Srinivasan</w:t>
      </w:r>
      <w:r w:rsidR="004C6C83" w:rsidRPr="00983E23">
        <w:rPr>
          <w:rFonts w:ascii="Garamond" w:eastAsia="Times New Roman" w:hAnsi="Garamond" w:cs="Times New Roman"/>
        </w:rPr>
        <w:t>’s</w:t>
      </w:r>
      <w:r w:rsidRPr="00983E23">
        <w:rPr>
          <w:rFonts w:ascii="Garamond" w:eastAsia="Times New Roman" w:hAnsi="Garamond" w:cs="Times New Roman"/>
        </w:rPr>
        <w:t xml:space="preserve"> and Whitney</w:t>
      </w:r>
      <w:r w:rsidR="004C6C83" w:rsidRPr="00983E23">
        <w:rPr>
          <w:rFonts w:ascii="Garamond" w:eastAsia="Times New Roman" w:hAnsi="Garamond" w:cs="Times New Roman"/>
        </w:rPr>
        <w:t>’s</w:t>
      </w:r>
      <w:r w:rsidRPr="00983E23">
        <w:rPr>
          <w:rFonts w:ascii="Garamond" w:eastAsia="Times New Roman" w:hAnsi="Garamond" w:cs="Times New Roman"/>
        </w:rPr>
        <w:t xml:space="preserve"> </w:t>
      </w:r>
      <w:r w:rsidR="004C6C83" w:rsidRPr="00983E23">
        <w:rPr>
          <w:rFonts w:ascii="Garamond" w:eastAsia="Times New Roman" w:hAnsi="Garamond" w:cs="Times New Roman"/>
        </w:rPr>
        <w:t>conceptions</w:t>
      </w:r>
      <w:r w:rsidRPr="00983E23">
        <w:rPr>
          <w:rFonts w:ascii="Garamond" w:eastAsia="Times New Roman" w:hAnsi="Garamond" w:cs="Times New Roman"/>
        </w:rPr>
        <w:t xml:space="preserve"> of affective injustice, as both articulate ways in which </w:t>
      </w:r>
      <w:r w:rsidR="00095050" w:rsidRPr="00983E23">
        <w:rPr>
          <w:rFonts w:ascii="Garamond" w:eastAsia="Times New Roman" w:hAnsi="Garamond" w:cs="Times New Roman"/>
        </w:rPr>
        <w:t xml:space="preserve">a person </w:t>
      </w:r>
      <w:r w:rsidRPr="00983E23">
        <w:rPr>
          <w:rFonts w:ascii="Garamond" w:eastAsia="Times New Roman" w:hAnsi="Garamond" w:cs="Times New Roman"/>
        </w:rPr>
        <w:t xml:space="preserve">can be wronged specifically in </w:t>
      </w:r>
      <w:r w:rsidR="00095050" w:rsidRPr="00983E23">
        <w:rPr>
          <w:rFonts w:ascii="Garamond" w:eastAsia="Times New Roman" w:hAnsi="Garamond" w:cs="Times New Roman"/>
        </w:rPr>
        <w:t xml:space="preserve">her </w:t>
      </w:r>
      <w:r w:rsidRPr="00983E23">
        <w:rPr>
          <w:rFonts w:ascii="Garamond" w:eastAsia="Times New Roman" w:hAnsi="Garamond" w:cs="Times New Roman"/>
        </w:rPr>
        <w:t xml:space="preserve">capacity as an affective being. </w:t>
      </w:r>
      <w:r w:rsidR="00B05446" w:rsidRPr="00983E23">
        <w:rPr>
          <w:rFonts w:ascii="Garamond" w:eastAsia="Times New Roman" w:hAnsi="Garamond" w:cs="Times New Roman"/>
        </w:rPr>
        <w:t xml:space="preserve">As Fricker </w:t>
      </w:r>
      <w:r w:rsidR="00346014" w:rsidRPr="00983E23">
        <w:rPr>
          <w:rFonts w:ascii="Garamond" w:eastAsia="Times New Roman" w:hAnsi="Garamond" w:cs="Times New Roman"/>
        </w:rPr>
        <w:t>(2007:</w:t>
      </w:r>
      <w:r w:rsidR="00757E5E" w:rsidRPr="00983E23">
        <w:rPr>
          <w:rFonts w:ascii="Garamond" w:eastAsia="Times New Roman" w:hAnsi="Garamond" w:cs="Times New Roman"/>
        </w:rPr>
        <w:t xml:space="preserve"> </w:t>
      </w:r>
      <w:r w:rsidR="00346014" w:rsidRPr="00983E23">
        <w:rPr>
          <w:rFonts w:ascii="Garamond" w:eastAsia="Times New Roman" w:hAnsi="Garamond" w:cs="Times New Roman"/>
        </w:rPr>
        <w:t xml:space="preserve">27) </w:t>
      </w:r>
      <w:r w:rsidR="00B05446" w:rsidRPr="00983E23">
        <w:rPr>
          <w:rFonts w:ascii="Garamond" w:eastAsia="Times New Roman" w:hAnsi="Garamond" w:cs="Times New Roman"/>
        </w:rPr>
        <w:t xml:space="preserve">notes, epistemic injustices </w:t>
      </w:r>
      <w:r w:rsidR="00346014" w:rsidRPr="00983E23">
        <w:rPr>
          <w:rFonts w:ascii="Garamond" w:eastAsia="Times New Roman" w:hAnsi="Garamond" w:cs="Times New Roman"/>
        </w:rPr>
        <w:t xml:space="preserve">can be highly localized, affecting people in relation to very specific areas of life. They can also be </w:t>
      </w:r>
      <w:r w:rsidR="00346014" w:rsidRPr="00983E23">
        <w:rPr>
          <w:rFonts w:ascii="Garamond" w:eastAsia="Times New Roman" w:hAnsi="Garamond" w:cs="Times New Roman"/>
          <w:i/>
        </w:rPr>
        <w:t>systematic</w:t>
      </w:r>
      <w:r w:rsidR="00346014" w:rsidRPr="00983E23">
        <w:rPr>
          <w:rFonts w:ascii="Garamond" w:eastAsia="Times New Roman" w:hAnsi="Garamond" w:cs="Times New Roman"/>
        </w:rPr>
        <w:t xml:space="preserve">, tracking people through various areas of social activity. These injustices are likely to be the result of prejudices relating to social identity. </w:t>
      </w:r>
      <w:r w:rsidR="00095050" w:rsidRPr="00983E23">
        <w:rPr>
          <w:rFonts w:ascii="Garamond" w:eastAsia="Times New Roman" w:hAnsi="Garamond" w:cs="Times New Roman"/>
        </w:rPr>
        <w:t>In the next two sections, we outline two forms of affective injustice that help to give a fuller account of what is wrong with poppy enforcement.</w:t>
      </w:r>
    </w:p>
    <w:p w14:paraId="6FF5ADA2" w14:textId="77777777" w:rsidR="003642EC" w:rsidRPr="00983E23" w:rsidRDefault="003642EC" w:rsidP="00192DD8">
      <w:pPr>
        <w:spacing w:line="480" w:lineRule="auto"/>
        <w:rPr>
          <w:rFonts w:ascii="Garamond" w:eastAsia="Times New Roman" w:hAnsi="Garamond" w:cs="Times New Roman"/>
        </w:rPr>
      </w:pPr>
    </w:p>
    <w:p w14:paraId="5C0C4778" w14:textId="77777777" w:rsidR="003642EC" w:rsidRPr="00983E23" w:rsidRDefault="003642EC" w:rsidP="003642EC">
      <w:pPr>
        <w:spacing w:line="480" w:lineRule="auto"/>
        <w:rPr>
          <w:rFonts w:ascii="Garamond" w:hAnsi="Garamond" w:cs="MBaskerville"/>
        </w:rPr>
      </w:pPr>
      <w:r w:rsidRPr="00983E23">
        <w:rPr>
          <w:rFonts w:ascii="Garamond" w:hAnsi="Garamond" w:cs="MBaskerville"/>
          <w:b/>
        </w:rPr>
        <w:t>5. Commemoration and</w:t>
      </w:r>
      <w:r w:rsidRPr="00983E23">
        <w:rPr>
          <w:rFonts w:ascii="Garamond" w:hAnsi="Garamond" w:cs="MBaskerville"/>
        </w:rPr>
        <w:t xml:space="preserve"> </w:t>
      </w:r>
      <w:r w:rsidRPr="00983E23">
        <w:rPr>
          <w:rFonts w:ascii="Garamond" w:hAnsi="Garamond"/>
          <w:b/>
        </w:rPr>
        <w:t>Affective Rights</w:t>
      </w:r>
    </w:p>
    <w:p w14:paraId="698E2192" w14:textId="50E5F4F5" w:rsidR="001C6829" w:rsidRPr="00983E23" w:rsidRDefault="00095050" w:rsidP="00192DD8">
      <w:pPr>
        <w:spacing w:line="480" w:lineRule="auto"/>
        <w:rPr>
          <w:rFonts w:ascii="Garamond" w:eastAsia="Times New Roman" w:hAnsi="Garamond" w:cs="Times New Roman"/>
        </w:rPr>
      </w:pPr>
      <w:r w:rsidRPr="00983E23">
        <w:rPr>
          <w:rFonts w:ascii="Garamond" w:hAnsi="Garamond" w:cs="MBaskerville"/>
        </w:rPr>
        <w:t>One</w:t>
      </w:r>
      <w:r w:rsidR="001C6829" w:rsidRPr="00983E23">
        <w:rPr>
          <w:rFonts w:ascii="Garamond" w:hAnsi="Garamond" w:cs="MBaskerville"/>
        </w:rPr>
        <w:t xml:space="preserve"> way</w:t>
      </w:r>
      <w:r w:rsidRPr="00983E23">
        <w:rPr>
          <w:rFonts w:ascii="Garamond" w:hAnsi="Garamond" w:cs="MBaskerville"/>
        </w:rPr>
        <w:t xml:space="preserve"> that we propose poppy enforcement</w:t>
      </w:r>
      <w:r w:rsidR="001C6829" w:rsidRPr="00983E23">
        <w:rPr>
          <w:rFonts w:ascii="Garamond" w:hAnsi="Garamond" w:cs="MBaskerville"/>
        </w:rPr>
        <w:t xml:space="preserve"> wrongs </w:t>
      </w:r>
      <w:r w:rsidR="0064696D" w:rsidRPr="00983E23">
        <w:rPr>
          <w:rFonts w:ascii="Garamond" w:eastAsia="Times New Roman" w:hAnsi="Garamond" w:cs="Times New Roman"/>
          <w:color w:val="000000"/>
        </w:rPr>
        <w:t xml:space="preserve">Matić </w:t>
      </w:r>
      <w:r w:rsidR="001C6829" w:rsidRPr="00983E23">
        <w:rPr>
          <w:rFonts w:ascii="Garamond" w:hAnsi="Garamond" w:cs="MBaskerville"/>
        </w:rPr>
        <w:t xml:space="preserve">and McClean is that it violates an </w:t>
      </w:r>
      <w:r w:rsidR="001C6829" w:rsidRPr="00983E23">
        <w:rPr>
          <w:rFonts w:ascii="Garamond" w:hAnsi="Garamond" w:cs="MBaskerville"/>
          <w:i/>
        </w:rPr>
        <w:t>affective right</w:t>
      </w:r>
      <w:r w:rsidR="001C6829" w:rsidRPr="00983E23">
        <w:rPr>
          <w:rFonts w:ascii="Garamond" w:hAnsi="Garamond" w:cs="MBaskerville"/>
        </w:rPr>
        <w:t xml:space="preserve">. Leif </w:t>
      </w:r>
      <w:proofErr w:type="spellStart"/>
      <w:r w:rsidR="00B649FA" w:rsidRPr="00983E23">
        <w:rPr>
          <w:rFonts w:ascii="Garamond" w:hAnsi="Garamond" w:cs="MyriadPro-Regular"/>
          <w:color w:val="000000"/>
        </w:rPr>
        <w:t>Wenar</w:t>
      </w:r>
      <w:proofErr w:type="spellEnd"/>
      <w:r w:rsidR="00B649FA" w:rsidRPr="00983E23" w:rsidDel="00B649FA">
        <w:rPr>
          <w:rFonts w:ascii="Garamond" w:hAnsi="Garamond" w:cs="MBaskerville"/>
        </w:rPr>
        <w:t xml:space="preserve"> </w:t>
      </w:r>
      <w:r w:rsidR="001C6829" w:rsidRPr="00983E23">
        <w:rPr>
          <w:rFonts w:ascii="Garamond" w:hAnsi="Garamond" w:cs="MBaskerville"/>
        </w:rPr>
        <w:t xml:space="preserve">(2003: 144) </w:t>
      </w:r>
      <w:r w:rsidR="00EB1698" w:rsidRPr="00983E23">
        <w:rPr>
          <w:rFonts w:ascii="Garamond" w:hAnsi="Garamond" w:cs="MBaskerville"/>
        </w:rPr>
        <w:t>mentions</w:t>
      </w:r>
      <w:r w:rsidR="001C6829" w:rsidRPr="00983E23">
        <w:rPr>
          <w:rFonts w:ascii="Garamond" w:hAnsi="Garamond" w:cs="MBaskerville"/>
        </w:rPr>
        <w:t xml:space="preserve"> the existence of these kinds of rights in his discussion of epistemic rights</w:t>
      </w:r>
      <w:r w:rsidR="00946FE1" w:rsidRPr="00983E23">
        <w:rPr>
          <w:rFonts w:ascii="Garamond" w:hAnsi="Garamond" w:cs="MBaskerville"/>
        </w:rPr>
        <w:t xml:space="preserve">, providing </w:t>
      </w:r>
      <w:r w:rsidR="001C6829" w:rsidRPr="00983E23">
        <w:rPr>
          <w:rFonts w:ascii="Garamond" w:hAnsi="Garamond" w:cs="MBaskerville"/>
        </w:rPr>
        <w:t xml:space="preserve">the following examples: “The right to </w:t>
      </w:r>
      <w:r w:rsidR="001C6829" w:rsidRPr="00983E23">
        <w:rPr>
          <w:rFonts w:ascii="Garamond" w:eastAsia="Times New Roman" w:hAnsi="Garamond" w:cs="Times New Roman"/>
        </w:rPr>
        <w:t xml:space="preserve">be proud of what one has done, or the right to feel uneasy about the latest proposal.” (2003: 144). </w:t>
      </w:r>
      <w:r w:rsidR="00B649FA" w:rsidRPr="00983E23">
        <w:rPr>
          <w:rFonts w:ascii="Garamond" w:eastAsia="Times New Roman" w:hAnsi="Garamond" w:cs="Times New Roman"/>
        </w:rPr>
        <w:t>So, a</w:t>
      </w:r>
      <w:r w:rsidR="001C6829" w:rsidRPr="00983E23">
        <w:rPr>
          <w:rFonts w:ascii="Garamond" w:eastAsia="Times New Roman" w:hAnsi="Garamond" w:cs="Times New Roman"/>
        </w:rPr>
        <w:t xml:space="preserve">n affective right according to </w:t>
      </w:r>
      <w:proofErr w:type="spellStart"/>
      <w:r w:rsidR="00B649FA" w:rsidRPr="00983E23">
        <w:rPr>
          <w:rFonts w:ascii="Garamond" w:hAnsi="Garamond" w:cs="MyriadPro-Regular"/>
          <w:color w:val="000000"/>
        </w:rPr>
        <w:t>Wenar</w:t>
      </w:r>
      <w:proofErr w:type="spellEnd"/>
      <w:r w:rsidR="00B649FA" w:rsidRPr="00983E23" w:rsidDel="00B649FA">
        <w:rPr>
          <w:rFonts w:ascii="Garamond" w:eastAsia="Times New Roman" w:hAnsi="Garamond" w:cs="Times New Roman"/>
        </w:rPr>
        <w:t xml:space="preserve"> </w:t>
      </w:r>
      <w:r w:rsidR="001C6829" w:rsidRPr="00983E23">
        <w:rPr>
          <w:rFonts w:ascii="Garamond" w:eastAsia="Times New Roman" w:hAnsi="Garamond" w:cs="Times New Roman"/>
        </w:rPr>
        <w:t xml:space="preserve">is a right to </w:t>
      </w:r>
      <w:r w:rsidR="001C6829" w:rsidRPr="00983E23">
        <w:rPr>
          <w:rFonts w:ascii="Garamond" w:eastAsia="Times New Roman" w:hAnsi="Garamond" w:cs="Times New Roman"/>
          <w:i/>
        </w:rPr>
        <w:t>feel</w:t>
      </w:r>
      <w:r w:rsidR="001C6829" w:rsidRPr="00983E23">
        <w:rPr>
          <w:rFonts w:ascii="Garamond" w:eastAsia="Times New Roman" w:hAnsi="Garamond" w:cs="Times New Roman"/>
        </w:rPr>
        <w:t>. If someone has an affective right to be proud</w:t>
      </w:r>
      <w:r w:rsidR="003201A7">
        <w:rPr>
          <w:rFonts w:ascii="Garamond" w:eastAsia="Times New Roman" w:hAnsi="Garamond" w:cs="Times New Roman"/>
        </w:rPr>
        <w:t>,</w:t>
      </w:r>
      <w:r w:rsidR="001C6829" w:rsidRPr="00983E23">
        <w:rPr>
          <w:rFonts w:ascii="Garamond" w:eastAsia="Times New Roman" w:hAnsi="Garamond" w:cs="Times New Roman"/>
        </w:rPr>
        <w:t xml:space="preserve"> then this means they have a right to feel proud. We wish to add to this that affective rights </w:t>
      </w:r>
      <w:r w:rsidR="004C6C83" w:rsidRPr="00983E23">
        <w:rPr>
          <w:rFonts w:ascii="Garamond" w:eastAsia="Times New Roman" w:hAnsi="Garamond" w:cs="Times New Roman"/>
        </w:rPr>
        <w:t xml:space="preserve">may </w:t>
      </w:r>
      <w:r w:rsidR="001C6829" w:rsidRPr="00983E23">
        <w:rPr>
          <w:rFonts w:ascii="Garamond" w:eastAsia="Times New Roman" w:hAnsi="Garamond" w:cs="Times New Roman"/>
        </w:rPr>
        <w:t xml:space="preserve">also concern affective expression. Just as someone may have a right to </w:t>
      </w:r>
      <w:r w:rsidR="001C6829" w:rsidRPr="00983E23">
        <w:rPr>
          <w:rFonts w:ascii="Garamond" w:eastAsia="Times New Roman" w:hAnsi="Garamond" w:cs="Times New Roman"/>
          <w:i/>
        </w:rPr>
        <w:t xml:space="preserve">feel </w:t>
      </w:r>
      <w:r w:rsidR="001D5372" w:rsidRPr="00983E23">
        <w:rPr>
          <w:rFonts w:ascii="Garamond" w:eastAsia="Times New Roman" w:hAnsi="Garamond" w:cs="Times New Roman"/>
        </w:rPr>
        <w:t>pride,</w:t>
      </w:r>
      <w:r w:rsidRPr="00983E23">
        <w:rPr>
          <w:rFonts w:ascii="Garamond" w:eastAsia="Times New Roman" w:hAnsi="Garamond" w:cs="Times New Roman"/>
        </w:rPr>
        <w:t xml:space="preserve"> </w:t>
      </w:r>
      <w:r w:rsidR="001C6829" w:rsidRPr="00983E23">
        <w:rPr>
          <w:rFonts w:ascii="Garamond" w:eastAsia="Times New Roman" w:hAnsi="Garamond" w:cs="Times New Roman"/>
        </w:rPr>
        <w:t xml:space="preserve">they may also possess a right to </w:t>
      </w:r>
      <w:r w:rsidR="001C6829" w:rsidRPr="00983E23">
        <w:rPr>
          <w:rFonts w:ascii="Garamond" w:eastAsia="Times New Roman" w:hAnsi="Garamond" w:cs="Times New Roman"/>
          <w:i/>
        </w:rPr>
        <w:t>express</w:t>
      </w:r>
      <w:r w:rsidR="001C6829" w:rsidRPr="00983E23">
        <w:rPr>
          <w:rFonts w:ascii="Garamond" w:eastAsia="Times New Roman" w:hAnsi="Garamond" w:cs="Times New Roman"/>
        </w:rPr>
        <w:t xml:space="preserve"> </w:t>
      </w:r>
      <w:r w:rsidRPr="00983E23">
        <w:rPr>
          <w:rFonts w:ascii="Garamond" w:eastAsia="Times New Roman" w:hAnsi="Garamond" w:cs="Times New Roman"/>
        </w:rPr>
        <w:t>pride</w:t>
      </w:r>
      <w:r w:rsidR="001C6829" w:rsidRPr="00983E23">
        <w:rPr>
          <w:rFonts w:ascii="Garamond" w:eastAsia="Times New Roman" w:hAnsi="Garamond" w:cs="Times New Roman"/>
        </w:rPr>
        <w:t xml:space="preserve">. According to </w:t>
      </w:r>
      <w:proofErr w:type="spellStart"/>
      <w:r w:rsidR="00B649FA" w:rsidRPr="00983E23">
        <w:rPr>
          <w:rFonts w:ascii="Garamond" w:hAnsi="Garamond" w:cs="MyriadPro-Regular"/>
          <w:color w:val="000000"/>
        </w:rPr>
        <w:t>Wenar</w:t>
      </w:r>
      <w:proofErr w:type="spellEnd"/>
      <w:r w:rsidR="00B649FA" w:rsidRPr="00983E23" w:rsidDel="00B649FA">
        <w:rPr>
          <w:rFonts w:ascii="Garamond" w:eastAsia="Times New Roman" w:hAnsi="Garamond" w:cs="Times New Roman"/>
        </w:rPr>
        <w:t xml:space="preserve"> </w:t>
      </w:r>
      <w:r w:rsidR="001C6829" w:rsidRPr="00983E23">
        <w:rPr>
          <w:rFonts w:ascii="Garamond" w:eastAsia="Times New Roman" w:hAnsi="Garamond" w:cs="Times New Roman"/>
        </w:rPr>
        <w:t>(2015)</w:t>
      </w:r>
      <w:r w:rsidRPr="00983E23">
        <w:rPr>
          <w:rFonts w:ascii="Garamond" w:eastAsia="Times New Roman" w:hAnsi="Garamond" w:cs="Times New Roman"/>
        </w:rPr>
        <w:t>,</w:t>
      </w:r>
      <w:r w:rsidR="001C6829" w:rsidRPr="00983E23">
        <w:rPr>
          <w:rFonts w:ascii="Garamond" w:eastAsia="Times New Roman" w:hAnsi="Garamond" w:cs="Times New Roman"/>
        </w:rPr>
        <w:t xml:space="preserve"> affective rights can only take the form of </w:t>
      </w:r>
      <w:r w:rsidR="001C6829" w:rsidRPr="00983E23">
        <w:rPr>
          <w:rFonts w:ascii="Garamond" w:eastAsia="Times New Roman" w:hAnsi="Garamond" w:cs="Times New Roman"/>
          <w:i/>
        </w:rPr>
        <w:t>privilege rights</w:t>
      </w:r>
      <w:r w:rsidR="001C6829" w:rsidRPr="00983E23">
        <w:rPr>
          <w:rFonts w:ascii="Garamond" w:eastAsia="Times New Roman" w:hAnsi="Garamond" w:cs="Times New Roman"/>
        </w:rPr>
        <w:t>. A privilege right to act in a certain way means that you have no duty or obligation not to act that way (</w:t>
      </w:r>
      <w:proofErr w:type="spellStart"/>
      <w:r w:rsidR="003215D8" w:rsidRPr="00983E23">
        <w:rPr>
          <w:rFonts w:ascii="Garamond" w:eastAsia="Times New Roman" w:hAnsi="Garamond" w:cs="Times New Roman"/>
        </w:rPr>
        <w:t>Hohfeld</w:t>
      </w:r>
      <w:proofErr w:type="spellEnd"/>
      <w:r w:rsidR="003215D8" w:rsidRPr="00983E23" w:rsidDel="003215D8">
        <w:rPr>
          <w:rFonts w:ascii="Garamond" w:eastAsia="Times New Roman" w:hAnsi="Garamond" w:cs="Times New Roman"/>
        </w:rPr>
        <w:t xml:space="preserve"> </w:t>
      </w:r>
      <w:r w:rsidR="001C6829" w:rsidRPr="00983E23">
        <w:rPr>
          <w:rFonts w:ascii="Garamond" w:eastAsia="Times New Roman" w:hAnsi="Garamond" w:cs="Times New Roman"/>
        </w:rPr>
        <w:t xml:space="preserve">1919). So if someone has a right to feel proud then they have no </w:t>
      </w:r>
      <w:r w:rsidR="00946FE1" w:rsidRPr="00983E23">
        <w:rPr>
          <w:rFonts w:ascii="Garamond" w:eastAsia="Times New Roman" w:hAnsi="Garamond" w:cs="Times New Roman"/>
        </w:rPr>
        <w:t xml:space="preserve">duty </w:t>
      </w:r>
      <w:r w:rsidR="001C6829" w:rsidRPr="00983E23">
        <w:rPr>
          <w:rFonts w:ascii="Garamond" w:eastAsia="Times New Roman" w:hAnsi="Garamond" w:cs="Times New Roman"/>
        </w:rPr>
        <w:t xml:space="preserve">not to feel pride. </w:t>
      </w:r>
    </w:p>
    <w:p w14:paraId="0CAABB8E" w14:textId="77777777" w:rsidR="001C6829" w:rsidRPr="00983E23" w:rsidRDefault="001C6829" w:rsidP="00192DD8">
      <w:pPr>
        <w:spacing w:line="480" w:lineRule="auto"/>
        <w:rPr>
          <w:rFonts w:ascii="Garamond" w:eastAsia="Times New Roman" w:hAnsi="Garamond" w:cs="Times New Roman"/>
        </w:rPr>
      </w:pPr>
    </w:p>
    <w:p w14:paraId="0CE9DE14" w14:textId="5243EE7D" w:rsidR="001C6829" w:rsidRPr="00983E23" w:rsidRDefault="001C6829" w:rsidP="00192DD8">
      <w:pPr>
        <w:spacing w:line="480" w:lineRule="auto"/>
        <w:rPr>
          <w:rFonts w:ascii="Garamond" w:eastAsia="Times New Roman" w:hAnsi="Garamond" w:cs="Times New Roman"/>
        </w:rPr>
      </w:pPr>
      <w:r w:rsidRPr="00983E23">
        <w:rPr>
          <w:rFonts w:ascii="Garamond" w:eastAsia="Times New Roman" w:hAnsi="Garamond" w:cs="Times New Roman"/>
        </w:rPr>
        <w:t xml:space="preserve">What affective rights are being violated by the </w:t>
      </w:r>
      <w:r w:rsidR="005C23C2" w:rsidRPr="00983E23">
        <w:rPr>
          <w:rFonts w:ascii="Garamond" w:eastAsia="Times New Roman" w:hAnsi="Garamond" w:cs="Times New Roman"/>
        </w:rPr>
        <w:t>enforcement of the</w:t>
      </w:r>
      <w:r w:rsidRPr="00983E23">
        <w:rPr>
          <w:rFonts w:ascii="Garamond" w:eastAsia="Times New Roman" w:hAnsi="Garamond" w:cs="Times New Roman"/>
        </w:rPr>
        <w:t xml:space="preserve"> poppy practice? </w:t>
      </w:r>
      <w:r w:rsidR="005F2506" w:rsidRPr="00983E23">
        <w:rPr>
          <w:rFonts w:ascii="Garamond" w:eastAsia="Times New Roman" w:hAnsi="Garamond" w:cs="Times New Roman"/>
        </w:rPr>
        <w:t>We think it is plausible that there is a general right for people not to engage in commemorative practices that they do not wish to engage in. However</w:t>
      </w:r>
      <w:r w:rsidR="002A2516" w:rsidRPr="00983E23">
        <w:rPr>
          <w:rFonts w:ascii="Garamond" w:eastAsia="Times New Roman" w:hAnsi="Garamond" w:cs="Times New Roman"/>
        </w:rPr>
        <w:t>,</w:t>
      </w:r>
      <w:r w:rsidR="005F2506" w:rsidRPr="00983E23">
        <w:rPr>
          <w:rFonts w:ascii="Garamond" w:eastAsia="Times New Roman" w:hAnsi="Garamond" w:cs="Times New Roman"/>
        </w:rPr>
        <w:t xml:space="preserve"> for our purposes here we </w:t>
      </w:r>
      <w:r w:rsidR="002519B7" w:rsidRPr="00983E23">
        <w:rPr>
          <w:rFonts w:ascii="Garamond" w:eastAsia="Times New Roman" w:hAnsi="Garamond" w:cs="Times New Roman"/>
        </w:rPr>
        <w:t xml:space="preserve">only need to commit ourselves to the more restricted claim that people </w:t>
      </w:r>
      <w:r w:rsidR="002A2516" w:rsidRPr="00983E23">
        <w:rPr>
          <w:rFonts w:ascii="Garamond" w:eastAsia="Times New Roman" w:hAnsi="Garamond" w:cs="Times New Roman"/>
        </w:rPr>
        <w:t xml:space="preserve">who </w:t>
      </w:r>
      <w:r w:rsidR="002519B7" w:rsidRPr="00983E23">
        <w:rPr>
          <w:rFonts w:ascii="Garamond" w:eastAsia="Times New Roman" w:hAnsi="Garamond" w:cs="Times New Roman"/>
        </w:rPr>
        <w:t>have</w:t>
      </w:r>
      <w:r w:rsidR="002A2516" w:rsidRPr="00983E23">
        <w:rPr>
          <w:rFonts w:ascii="Garamond" w:eastAsia="Times New Roman" w:hAnsi="Garamond" w:cs="Times New Roman"/>
        </w:rPr>
        <w:t xml:space="preserve"> experienced trauma because of the behaviour of a particular army have a right not to </w:t>
      </w:r>
      <w:r w:rsidR="002519B7" w:rsidRPr="00983E23">
        <w:rPr>
          <w:rFonts w:ascii="Garamond" w:eastAsia="Times New Roman" w:hAnsi="Garamond" w:cs="Times New Roman"/>
        </w:rPr>
        <w:t xml:space="preserve">engage in commemorative practices </w:t>
      </w:r>
      <w:r w:rsidR="002A2516" w:rsidRPr="00983E23">
        <w:rPr>
          <w:rFonts w:ascii="Garamond" w:eastAsia="Times New Roman" w:hAnsi="Garamond" w:cs="Times New Roman"/>
        </w:rPr>
        <w:t xml:space="preserve">that honour that army. </w:t>
      </w:r>
      <w:r w:rsidRPr="00983E23">
        <w:rPr>
          <w:rFonts w:ascii="Garamond" w:eastAsia="Times New Roman" w:hAnsi="Garamond" w:cs="Times New Roman"/>
        </w:rPr>
        <w:t xml:space="preserve">In the case of </w:t>
      </w:r>
      <w:r w:rsidR="0064696D" w:rsidRPr="00983E23">
        <w:rPr>
          <w:rFonts w:ascii="Garamond" w:eastAsia="Times New Roman" w:hAnsi="Garamond" w:cs="Times New Roman"/>
          <w:color w:val="000000"/>
        </w:rPr>
        <w:t>Matić</w:t>
      </w:r>
      <w:r w:rsidRPr="00983E23">
        <w:rPr>
          <w:rFonts w:ascii="Garamond" w:eastAsia="Times New Roman" w:hAnsi="Garamond" w:cs="Times New Roman"/>
        </w:rPr>
        <w:t xml:space="preserve">, our proposal is that </w:t>
      </w:r>
      <w:r w:rsidR="004C6C83" w:rsidRPr="00983E23">
        <w:rPr>
          <w:rFonts w:ascii="Garamond" w:eastAsia="Times New Roman" w:hAnsi="Garamond" w:cs="Times New Roman"/>
        </w:rPr>
        <w:t xml:space="preserve">his </w:t>
      </w:r>
      <w:r w:rsidRPr="00983E23">
        <w:rPr>
          <w:rFonts w:ascii="Garamond" w:eastAsia="Times New Roman" w:hAnsi="Garamond" w:cs="Times New Roman"/>
        </w:rPr>
        <w:t xml:space="preserve">right not to engage in </w:t>
      </w:r>
      <w:r w:rsidR="00095050" w:rsidRPr="00983E23">
        <w:rPr>
          <w:rFonts w:ascii="Garamond" w:eastAsia="Times New Roman" w:hAnsi="Garamond" w:cs="Times New Roman"/>
        </w:rPr>
        <w:t xml:space="preserve">such a </w:t>
      </w:r>
      <w:r w:rsidRPr="00983E23">
        <w:rPr>
          <w:rFonts w:ascii="Garamond" w:eastAsia="Times New Roman" w:hAnsi="Garamond" w:cs="Times New Roman"/>
        </w:rPr>
        <w:t>commemorative practice is derived from a right to determine his own emotional responses to the traumatic experiences of his childhood</w:t>
      </w:r>
      <w:r w:rsidR="00D612B8" w:rsidRPr="00983E23">
        <w:rPr>
          <w:rFonts w:ascii="Garamond" w:eastAsia="Times New Roman" w:hAnsi="Garamond" w:cs="Times New Roman"/>
        </w:rPr>
        <w:t xml:space="preserve">. While such a right is circumscribed by reasonability constraints – he cannot respond in absolutely any way he likes – this still leaves a lot of leeway about how he can respond. </w:t>
      </w:r>
      <w:r w:rsidR="003201A7">
        <w:rPr>
          <w:rFonts w:ascii="Garamond" w:eastAsia="Times New Roman" w:hAnsi="Garamond" w:cs="Times New Roman"/>
        </w:rPr>
        <w:t>Because of</w:t>
      </w:r>
      <w:r w:rsidR="004C6C83" w:rsidRPr="00983E23">
        <w:rPr>
          <w:rFonts w:ascii="Garamond" w:eastAsia="Times New Roman" w:hAnsi="Garamond" w:cs="Times New Roman"/>
        </w:rPr>
        <w:t xml:space="preserve"> </w:t>
      </w:r>
      <w:r w:rsidRPr="00983E23">
        <w:rPr>
          <w:rFonts w:ascii="Garamond" w:eastAsia="Times New Roman" w:hAnsi="Garamond" w:cs="Times New Roman"/>
        </w:rPr>
        <w:t xml:space="preserve">the fear </w:t>
      </w:r>
      <w:r w:rsidR="0064696D" w:rsidRPr="00983E23">
        <w:rPr>
          <w:rFonts w:ascii="Garamond" w:eastAsia="Times New Roman" w:hAnsi="Garamond" w:cs="Times New Roman"/>
          <w:color w:val="000000"/>
        </w:rPr>
        <w:t xml:space="preserve">Matić </w:t>
      </w:r>
      <w:r w:rsidRPr="00983E23">
        <w:rPr>
          <w:rFonts w:ascii="Garamond" w:eastAsia="Times New Roman" w:hAnsi="Garamond" w:cs="Times New Roman"/>
        </w:rPr>
        <w:t>experience</w:t>
      </w:r>
      <w:r w:rsidR="00B649FA" w:rsidRPr="00983E23">
        <w:rPr>
          <w:rFonts w:ascii="Garamond" w:eastAsia="Times New Roman" w:hAnsi="Garamond" w:cs="Times New Roman"/>
        </w:rPr>
        <w:t>d</w:t>
      </w:r>
      <w:r w:rsidRPr="00983E23">
        <w:rPr>
          <w:rFonts w:ascii="Garamond" w:eastAsia="Times New Roman" w:hAnsi="Garamond" w:cs="Times New Roman"/>
        </w:rPr>
        <w:t xml:space="preserve"> </w:t>
      </w:r>
      <w:r w:rsidR="00095050" w:rsidRPr="00983E23">
        <w:rPr>
          <w:rFonts w:ascii="Garamond" w:eastAsia="Times New Roman" w:hAnsi="Garamond" w:cs="Times New Roman"/>
        </w:rPr>
        <w:t xml:space="preserve">whilst </w:t>
      </w:r>
      <w:r w:rsidRPr="00983E23">
        <w:rPr>
          <w:rFonts w:ascii="Garamond" w:eastAsia="Times New Roman" w:hAnsi="Garamond" w:cs="Times New Roman"/>
        </w:rPr>
        <w:t>living through the bombing of his country as a child and</w:t>
      </w:r>
      <w:r w:rsidR="003201A7">
        <w:rPr>
          <w:rFonts w:ascii="Garamond" w:eastAsia="Times New Roman" w:hAnsi="Garamond" w:cs="Times New Roman"/>
        </w:rPr>
        <w:t xml:space="preserve"> because of</w:t>
      </w:r>
      <w:r w:rsidRPr="00983E23">
        <w:rPr>
          <w:rFonts w:ascii="Garamond" w:eastAsia="Times New Roman" w:hAnsi="Garamond" w:cs="Times New Roman"/>
        </w:rPr>
        <w:t xml:space="preserve"> the fact that wearing a poppy serves as a reminder of this experience, he is under no duty to wear a poppy. In the case of McClean, the right might be more </w:t>
      </w:r>
      <w:r w:rsidR="00095050" w:rsidRPr="00983E23">
        <w:rPr>
          <w:rFonts w:ascii="Garamond" w:eastAsia="Times New Roman" w:hAnsi="Garamond" w:cs="Times New Roman"/>
        </w:rPr>
        <w:t xml:space="preserve">plausibly </w:t>
      </w:r>
      <w:r w:rsidRPr="00983E23">
        <w:rPr>
          <w:rFonts w:ascii="Garamond" w:eastAsia="Times New Roman" w:hAnsi="Garamond" w:cs="Times New Roman"/>
        </w:rPr>
        <w:t>viewed as a right not to express disrespect towards the members of his community who lost their lives in the</w:t>
      </w:r>
      <w:r w:rsidR="00EB4E1E" w:rsidRPr="00983E23">
        <w:rPr>
          <w:rFonts w:ascii="Garamond" w:eastAsia="Times New Roman" w:hAnsi="Garamond" w:cs="Times New Roman"/>
        </w:rPr>
        <w:t xml:space="preserve"> Troubles</w:t>
      </w:r>
      <w:r w:rsidR="003201A7">
        <w:rPr>
          <w:rFonts w:ascii="Garamond" w:eastAsia="Times New Roman" w:hAnsi="Garamond" w:cs="Times New Roman"/>
        </w:rPr>
        <w:t xml:space="preserve"> (</w:t>
      </w:r>
      <w:r w:rsidR="00EB4E1E" w:rsidRPr="00983E23">
        <w:rPr>
          <w:rFonts w:ascii="Garamond" w:eastAsia="Times New Roman" w:hAnsi="Garamond" w:cs="Times New Roman"/>
        </w:rPr>
        <w:t>the name given to the</w:t>
      </w:r>
      <w:r w:rsidRPr="00983E23">
        <w:rPr>
          <w:rFonts w:ascii="Garamond" w:eastAsia="Times New Roman" w:hAnsi="Garamond" w:cs="Times New Roman"/>
        </w:rPr>
        <w:t xml:space="preserve"> </w:t>
      </w:r>
      <w:r w:rsidR="00EB4E1E" w:rsidRPr="00983E23">
        <w:rPr>
          <w:rFonts w:ascii="Garamond" w:eastAsia="Times New Roman" w:hAnsi="Garamond" w:cs="Times New Roman"/>
        </w:rPr>
        <w:t>conflict in Northern Ireland in the latter half of the 20</w:t>
      </w:r>
      <w:r w:rsidR="00EB4E1E" w:rsidRPr="00983E23">
        <w:rPr>
          <w:rFonts w:ascii="Garamond" w:eastAsia="Times New Roman" w:hAnsi="Garamond" w:cs="Times New Roman"/>
          <w:vertAlign w:val="superscript"/>
        </w:rPr>
        <w:t>th</w:t>
      </w:r>
      <w:r w:rsidR="00EB4E1E" w:rsidRPr="00983E23">
        <w:rPr>
          <w:rFonts w:ascii="Garamond" w:eastAsia="Times New Roman" w:hAnsi="Garamond" w:cs="Times New Roman"/>
        </w:rPr>
        <w:t xml:space="preserve"> Century</w:t>
      </w:r>
      <w:r w:rsidR="003201A7">
        <w:rPr>
          <w:rFonts w:ascii="Garamond" w:eastAsia="Times New Roman" w:hAnsi="Garamond" w:cs="Times New Roman"/>
        </w:rPr>
        <w:t>)</w:t>
      </w:r>
      <w:r w:rsidRPr="00983E23">
        <w:rPr>
          <w:rFonts w:ascii="Garamond" w:eastAsia="Times New Roman" w:hAnsi="Garamond" w:cs="Times New Roman"/>
        </w:rPr>
        <w:t>.</w:t>
      </w:r>
      <w:r w:rsidR="00D612B8" w:rsidRPr="00983E23">
        <w:rPr>
          <w:rFonts w:ascii="Garamond" w:eastAsia="Times New Roman" w:hAnsi="Garamond" w:cs="Times New Roman"/>
        </w:rPr>
        <w:t xml:space="preserve"> From these privilege rights, it follows that </w:t>
      </w:r>
      <w:r w:rsidR="0064696D" w:rsidRPr="00983E23">
        <w:rPr>
          <w:rFonts w:ascii="Garamond" w:eastAsia="Times New Roman" w:hAnsi="Garamond" w:cs="Times New Roman"/>
          <w:color w:val="000000"/>
        </w:rPr>
        <w:t>Matić</w:t>
      </w:r>
      <w:r w:rsidR="00D612B8" w:rsidRPr="00983E23">
        <w:rPr>
          <w:rFonts w:ascii="Garamond" w:eastAsia="Times New Roman" w:hAnsi="Garamond" w:cs="Times New Roman"/>
        </w:rPr>
        <w:t xml:space="preserve"> and McClean have no duty to feel or express admiration </w:t>
      </w:r>
      <w:r w:rsidR="003201A7">
        <w:rPr>
          <w:rFonts w:ascii="Garamond" w:eastAsia="Times New Roman" w:hAnsi="Garamond" w:cs="Times New Roman"/>
        </w:rPr>
        <w:t>for the</w:t>
      </w:r>
      <w:r w:rsidR="00D612B8" w:rsidRPr="00983E23">
        <w:rPr>
          <w:rFonts w:ascii="Garamond" w:eastAsia="Times New Roman" w:hAnsi="Garamond" w:cs="Times New Roman"/>
        </w:rPr>
        <w:t xml:space="preserve"> British </w:t>
      </w:r>
      <w:r w:rsidR="003201A7">
        <w:rPr>
          <w:rFonts w:ascii="Garamond" w:eastAsia="Times New Roman" w:hAnsi="Garamond" w:cs="Times New Roman"/>
        </w:rPr>
        <w:t>Armed Forces</w:t>
      </w:r>
      <w:r w:rsidR="00095050" w:rsidRPr="00983E23">
        <w:rPr>
          <w:rFonts w:ascii="Garamond" w:eastAsia="Times New Roman" w:hAnsi="Garamond" w:cs="Times New Roman"/>
        </w:rPr>
        <w:t xml:space="preserve">. There </w:t>
      </w:r>
      <w:r w:rsidRPr="00983E23">
        <w:rPr>
          <w:rFonts w:ascii="Garamond" w:eastAsia="Times New Roman" w:hAnsi="Garamond" w:cs="Times New Roman"/>
        </w:rPr>
        <w:t xml:space="preserve">is also good reason to think that </w:t>
      </w:r>
      <w:r w:rsidR="0064696D" w:rsidRPr="00983E23">
        <w:rPr>
          <w:rFonts w:ascii="Garamond" w:eastAsia="Times New Roman" w:hAnsi="Garamond" w:cs="Times New Roman"/>
          <w:color w:val="000000"/>
        </w:rPr>
        <w:t>Matić</w:t>
      </w:r>
      <w:r w:rsidRPr="00983E23">
        <w:rPr>
          <w:rFonts w:ascii="Garamond" w:eastAsia="Times New Roman" w:hAnsi="Garamond" w:cs="Times New Roman"/>
        </w:rPr>
        <w:t xml:space="preserve"> and McClean possess </w:t>
      </w:r>
      <w:r w:rsidRPr="00983E23">
        <w:rPr>
          <w:rFonts w:ascii="Garamond" w:eastAsia="Times New Roman" w:hAnsi="Garamond" w:cs="Times New Roman"/>
          <w:i/>
        </w:rPr>
        <w:t xml:space="preserve">claim </w:t>
      </w:r>
      <w:r w:rsidRPr="00983E23">
        <w:rPr>
          <w:rFonts w:ascii="Garamond" w:eastAsia="Times New Roman" w:hAnsi="Garamond" w:cs="Times New Roman"/>
        </w:rPr>
        <w:t>rights. A claim right is a right that provides others with duties towards the bearer (</w:t>
      </w:r>
      <w:proofErr w:type="spellStart"/>
      <w:r w:rsidR="003215D8" w:rsidRPr="00983E23">
        <w:rPr>
          <w:rFonts w:ascii="Garamond" w:eastAsia="Times New Roman" w:hAnsi="Garamond" w:cs="Times New Roman"/>
        </w:rPr>
        <w:t>Hohfeld</w:t>
      </w:r>
      <w:proofErr w:type="spellEnd"/>
      <w:r w:rsidR="003215D8" w:rsidRPr="00983E23" w:rsidDel="003215D8">
        <w:rPr>
          <w:rFonts w:ascii="Garamond" w:eastAsia="Times New Roman" w:hAnsi="Garamond" w:cs="Times New Roman"/>
        </w:rPr>
        <w:t xml:space="preserve"> </w:t>
      </w:r>
      <w:r w:rsidRPr="00983E23">
        <w:rPr>
          <w:rFonts w:ascii="Garamond" w:eastAsia="Times New Roman" w:hAnsi="Garamond" w:cs="Times New Roman"/>
        </w:rPr>
        <w:t xml:space="preserve">1919; </w:t>
      </w:r>
      <w:proofErr w:type="spellStart"/>
      <w:r w:rsidR="00B649FA" w:rsidRPr="00983E23">
        <w:rPr>
          <w:rFonts w:ascii="Garamond" w:hAnsi="Garamond" w:cs="MyriadPro-Regular"/>
          <w:color w:val="000000"/>
        </w:rPr>
        <w:t>Wenar</w:t>
      </w:r>
      <w:proofErr w:type="spellEnd"/>
      <w:r w:rsidR="00B649FA" w:rsidRPr="00983E23" w:rsidDel="00B649FA">
        <w:rPr>
          <w:rFonts w:ascii="Garamond" w:eastAsia="Times New Roman" w:hAnsi="Garamond" w:cs="Times New Roman"/>
        </w:rPr>
        <w:t xml:space="preserve"> </w:t>
      </w:r>
      <w:r w:rsidRPr="00983E23">
        <w:rPr>
          <w:rFonts w:ascii="Garamond" w:eastAsia="Times New Roman" w:hAnsi="Garamond" w:cs="Times New Roman"/>
        </w:rPr>
        <w:t xml:space="preserve">2015). Given that </w:t>
      </w:r>
      <w:r w:rsidR="0064696D" w:rsidRPr="00983E23">
        <w:rPr>
          <w:rFonts w:ascii="Garamond" w:eastAsia="Times New Roman" w:hAnsi="Garamond" w:cs="Times New Roman"/>
          <w:color w:val="000000"/>
        </w:rPr>
        <w:t>Matić</w:t>
      </w:r>
      <w:r w:rsidRPr="00983E23">
        <w:rPr>
          <w:rFonts w:ascii="Garamond" w:eastAsia="Times New Roman" w:hAnsi="Garamond" w:cs="Times New Roman"/>
        </w:rPr>
        <w:t xml:space="preserve"> and McClean are entitled</w:t>
      </w:r>
      <w:r w:rsidR="00D612B8" w:rsidRPr="00983E23">
        <w:rPr>
          <w:rFonts w:ascii="Garamond" w:eastAsia="Times New Roman" w:hAnsi="Garamond" w:cs="Times New Roman"/>
        </w:rPr>
        <w:t xml:space="preserve"> (within reason)</w:t>
      </w:r>
      <w:r w:rsidRPr="00983E23">
        <w:rPr>
          <w:rFonts w:ascii="Garamond" w:eastAsia="Times New Roman" w:hAnsi="Garamond" w:cs="Times New Roman"/>
        </w:rPr>
        <w:t xml:space="preserve"> to determine their own emotional responses to the traumatic experiences they or their communities have faced, </w:t>
      </w:r>
      <w:r w:rsidR="00D612B8" w:rsidRPr="00983E23">
        <w:rPr>
          <w:rFonts w:ascii="Garamond" w:eastAsia="Times New Roman" w:hAnsi="Garamond" w:cs="Times New Roman"/>
        </w:rPr>
        <w:t>they should not be put</w:t>
      </w:r>
      <w:r w:rsidRPr="00983E23">
        <w:rPr>
          <w:rFonts w:ascii="Garamond" w:eastAsia="Times New Roman" w:hAnsi="Garamond" w:cs="Times New Roman"/>
        </w:rPr>
        <w:t xml:space="preserve"> under pressure to feel or express certain emotions. In other words, their right to determine their emotional responses gives others a duty not to interfere by </w:t>
      </w:r>
      <w:r w:rsidR="009D3B76" w:rsidRPr="00983E23">
        <w:rPr>
          <w:rFonts w:ascii="Garamond" w:eastAsia="Times New Roman" w:hAnsi="Garamond" w:cs="Times New Roman"/>
        </w:rPr>
        <w:t xml:space="preserve">enforcing </w:t>
      </w:r>
      <w:r w:rsidRPr="00983E23">
        <w:rPr>
          <w:rFonts w:ascii="Garamond" w:eastAsia="Times New Roman" w:hAnsi="Garamond" w:cs="Times New Roman"/>
        </w:rPr>
        <w:t>a particular kind of emotional response</w:t>
      </w:r>
      <w:r w:rsidR="00095050" w:rsidRPr="00983E23">
        <w:rPr>
          <w:rFonts w:ascii="Garamond" w:eastAsia="Times New Roman" w:hAnsi="Garamond" w:cs="Times New Roman"/>
        </w:rPr>
        <w:t xml:space="preserve">. </w:t>
      </w:r>
      <w:r w:rsidRPr="00983E23">
        <w:rPr>
          <w:rFonts w:ascii="Garamond" w:eastAsia="Times New Roman" w:hAnsi="Garamond" w:cs="Times New Roman"/>
        </w:rPr>
        <w:t xml:space="preserve">This gives us good reason to reject </w:t>
      </w:r>
      <w:proofErr w:type="spellStart"/>
      <w:r w:rsidR="003215D8" w:rsidRPr="00983E23">
        <w:rPr>
          <w:rFonts w:ascii="Garamond" w:hAnsi="Garamond" w:cs="MyriadPro-Regular"/>
          <w:color w:val="000000"/>
        </w:rPr>
        <w:t>Wenar</w:t>
      </w:r>
      <w:r w:rsidR="003215D8" w:rsidRPr="00983E23">
        <w:rPr>
          <w:rFonts w:ascii="Garamond" w:eastAsia="Times New Roman" w:hAnsi="Garamond" w:cs="Times New Roman"/>
        </w:rPr>
        <w:t>’s</w:t>
      </w:r>
      <w:proofErr w:type="spellEnd"/>
      <w:r w:rsidR="003215D8" w:rsidRPr="00983E23">
        <w:rPr>
          <w:rFonts w:ascii="Garamond" w:eastAsia="Times New Roman" w:hAnsi="Garamond" w:cs="Times New Roman"/>
        </w:rPr>
        <w:t xml:space="preserve"> </w:t>
      </w:r>
      <w:r w:rsidRPr="00983E23">
        <w:rPr>
          <w:rFonts w:ascii="Garamond" w:eastAsia="Times New Roman" w:hAnsi="Garamond" w:cs="Times New Roman"/>
        </w:rPr>
        <w:t xml:space="preserve">claim that affective rights can only take the form of privilege rights. </w:t>
      </w:r>
    </w:p>
    <w:p w14:paraId="02F94E2E" w14:textId="77777777" w:rsidR="001C6829" w:rsidRPr="00983E23" w:rsidRDefault="001C6829" w:rsidP="00192DD8">
      <w:pPr>
        <w:spacing w:line="480" w:lineRule="auto"/>
        <w:rPr>
          <w:rFonts w:ascii="Garamond" w:eastAsia="Times New Roman" w:hAnsi="Garamond" w:cs="Times New Roman"/>
        </w:rPr>
      </w:pPr>
    </w:p>
    <w:p w14:paraId="03A651E2" w14:textId="24266C55" w:rsidR="00107FAE" w:rsidRPr="00983E23" w:rsidRDefault="001C6829" w:rsidP="00192DD8">
      <w:pPr>
        <w:spacing w:line="480" w:lineRule="auto"/>
        <w:rPr>
          <w:rFonts w:ascii="Garamond" w:hAnsi="Garamond"/>
          <w:iCs/>
        </w:rPr>
      </w:pPr>
      <w:r w:rsidRPr="00983E23">
        <w:rPr>
          <w:rFonts w:ascii="Garamond" w:eastAsia="Times New Roman" w:hAnsi="Garamond" w:cs="Times New Roman"/>
        </w:rPr>
        <w:lastRenderedPageBreak/>
        <w:t xml:space="preserve">This </w:t>
      </w:r>
      <w:r w:rsidR="00095050" w:rsidRPr="00983E23">
        <w:rPr>
          <w:rFonts w:ascii="Garamond" w:eastAsia="Times New Roman" w:hAnsi="Garamond" w:cs="Times New Roman"/>
        </w:rPr>
        <w:t xml:space="preserve">account of what is wrong with poppy enforcement </w:t>
      </w:r>
      <w:r w:rsidRPr="00983E23">
        <w:rPr>
          <w:rFonts w:ascii="Garamond" w:hAnsi="Garamond"/>
        </w:rPr>
        <w:t xml:space="preserve">is an advance on the </w:t>
      </w:r>
      <w:r w:rsidR="00095050" w:rsidRPr="00983E23">
        <w:rPr>
          <w:rFonts w:ascii="Garamond" w:hAnsi="Garamond"/>
        </w:rPr>
        <w:t xml:space="preserve">point </w:t>
      </w:r>
      <w:r w:rsidRPr="00983E23">
        <w:rPr>
          <w:rFonts w:ascii="Garamond" w:hAnsi="Garamond"/>
        </w:rPr>
        <w:t xml:space="preserve">we considered at the end of §3. </w:t>
      </w:r>
      <w:r w:rsidR="00095050" w:rsidRPr="00983E23">
        <w:rPr>
          <w:rFonts w:ascii="Garamond" w:hAnsi="Garamond"/>
        </w:rPr>
        <w:t xml:space="preserve">While it is true that </w:t>
      </w:r>
      <w:r w:rsidR="0064696D" w:rsidRPr="00983E23">
        <w:rPr>
          <w:rFonts w:ascii="Garamond" w:eastAsia="Times New Roman" w:hAnsi="Garamond" w:cs="Times New Roman"/>
          <w:color w:val="000000"/>
        </w:rPr>
        <w:t>Matić</w:t>
      </w:r>
      <w:r w:rsidRPr="00983E23">
        <w:rPr>
          <w:rFonts w:ascii="Garamond" w:hAnsi="Garamond"/>
        </w:rPr>
        <w:t xml:space="preserve"> and McClean have a liberty right not to </w:t>
      </w:r>
      <w:r w:rsidR="00095050" w:rsidRPr="00983E23">
        <w:rPr>
          <w:rFonts w:ascii="Garamond" w:hAnsi="Garamond"/>
        </w:rPr>
        <w:t xml:space="preserve">wear the poppy, they also have affective rights that make it permissible for them not to wear the poppy. </w:t>
      </w:r>
      <w:r w:rsidRPr="00983E23">
        <w:rPr>
          <w:rFonts w:ascii="Garamond" w:hAnsi="Garamond"/>
        </w:rPr>
        <w:t xml:space="preserve">By explaining this in terms of affective rights we are able to see that the </w:t>
      </w:r>
      <w:r w:rsidR="009D3B76" w:rsidRPr="00983E23">
        <w:rPr>
          <w:rFonts w:ascii="Garamond" w:hAnsi="Garamond"/>
        </w:rPr>
        <w:t xml:space="preserve">pressure to wear </w:t>
      </w:r>
      <w:r w:rsidRPr="00983E23">
        <w:rPr>
          <w:rFonts w:ascii="Garamond" w:hAnsi="Garamond"/>
        </w:rPr>
        <w:t>a poppy wrongs them in their capacity as affective beings and so constitutes an affective injustice.</w:t>
      </w:r>
      <w:r w:rsidR="00107FAE" w:rsidRPr="00983E23">
        <w:rPr>
          <w:rFonts w:ascii="Garamond" w:hAnsi="Garamond"/>
        </w:rPr>
        <w:t xml:space="preserve"> </w:t>
      </w:r>
      <w:r w:rsidR="002D57F7" w:rsidRPr="00983E23">
        <w:rPr>
          <w:rFonts w:ascii="Garamond" w:hAnsi="Garamond"/>
        </w:rPr>
        <w:t>This wrong involves an</w:t>
      </w:r>
      <w:r w:rsidR="00107FAE" w:rsidRPr="00983E23">
        <w:rPr>
          <w:rFonts w:ascii="Garamond" w:hAnsi="Garamond"/>
        </w:rPr>
        <w:t xml:space="preserve"> </w:t>
      </w:r>
      <w:r w:rsidR="00107FAE" w:rsidRPr="00983E23">
        <w:rPr>
          <w:rFonts w:ascii="Garamond" w:hAnsi="Garamond"/>
          <w:i/>
        </w:rPr>
        <w:t>expressive harm</w:t>
      </w:r>
      <w:r w:rsidR="00107FAE" w:rsidRPr="00983E23">
        <w:rPr>
          <w:rFonts w:ascii="Garamond" w:hAnsi="Garamond"/>
        </w:rPr>
        <w:t xml:space="preserve">. </w:t>
      </w:r>
      <w:r w:rsidR="00107FAE" w:rsidRPr="00983E23">
        <w:rPr>
          <w:rFonts w:ascii="Garamond" w:hAnsi="Garamond"/>
          <w:iCs/>
        </w:rPr>
        <w:t xml:space="preserve">According to Richard </w:t>
      </w:r>
      <w:proofErr w:type="spellStart"/>
      <w:r w:rsidR="00107FAE" w:rsidRPr="00983E23">
        <w:rPr>
          <w:rFonts w:ascii="Garamond" w:hAnsi="Garamond"/>
          <w:iCs/>
        </w:rPr>
        <w:t>Pildes</w:t>
      </w:r>
      <w:proofErr w:type="spellEnd"/>
      <w:r w:rsidR="00107FAE" w:rsidRPr="00983E23">
        <w:rPr>
          <w:rFonts w:ascii="Garamond" w:hAnsi="Garamond"/>
          <w:iCs/>
        </w:rPr>
        <w:t xml:space="preserve"> and Richard </w:t>
      </w:r>
      <w:proofErr w:type="spellStart"/>
      <w:r w:rsidR="00107FAE" w:rsidRPr="00983E23">
        <w:rPr>
          <w:rFonts w:ascii="Garamond" w:hAnsi="Garamond"/>
          <w:iCs/>
        </w:rPr>
        <w:t>Niemi</w:t>
      </w:r>
      <w:proofErr w:type="spellEnd"/>
      <w:r w:rsidR="00107FAE" w:rsidRPr="00983E23">
        <w:rPr>
          <w:rFonts w:ascii="Garamond" w:hAnsi="Garamond"/>
          <w:iCs/>
        </w:rPr>
        <w:t xml:space="preserve"> (1993: 506-507), “An expressive harm is one that results from the ideas or attitudes expressed … rather than from the more tangible or material consequences the action brings about”. </w:t>
      </w:r>
      <w:r w:rsidR="0047009B" w:rsidRPr="00983E23">
        <w:rPr>
          <w:rFonts w:ascii="Garamond" w:hAnsi="Garamond"/>
          <w:iCs/>
        </w:rPr>
        <w:t xml:space="preserve">So, McClean and </w:t>
      </w:r>
      <w:r w:rsidR="0064696D" w:rsidRPr="00983E23">
        <w:rPr>
          <w:rFonts w:ascii="Garamond" w:eastAsia="Times New Roman" w:hAnsi="Garamond" w:cs="Times New Roman"/>
          <w:color w:val="000000"/>
        </w:rPr>
        <w:t xml:space="preserve">Matić </w:t>
      </w:r>
      <w:r w:rsidR="00440679" w:rsidRPr="00983E23">
        <w:rPr>
          <w:rFonts w:ascii="Garamond" w:hAnsi="Garamond"/>
          <w:iCs/>
        </w:rPr>
        <w:t>would expressively harm</w:t>
      </w:r>
      <w:r w:rsidR="0047009B" w:rsidRPr="00983E23">
        <w:rPr>
          <w:rFonts w:ascii="Garamond" w:hAnsi="Garamond"/>
          <w:iCs/>
        </w:rPr>
        <w:t xml:space="preserve"> their community or themselves by wearing the poppy.</w:t>
      </w:r>
      <w:r w:rsidR="00440679" w:rsidRPr="00983E23">
        <w:rPr>
          <w:rFonts w:ascii="Garamond" w:hAnsi="Garamond"/>
          <w:iCs/>
        </w:rPr>
        <w:t xml:space="preserve"> Their affective rights protect</w:t>
      </w:r>
      <w:r w:rsidR="009E555B" w:rsidRPr="00983E23">
        <w:rPr>
          <w:rFonts w:ascii="Garamond" w:hAnsi="Garamond"/>
          <w:iCs/>
        </w:rPr>
        <w:t xml:space="preserve"> them</w:t>
      </w:r>
      <w:r w:rsidR="00440679" w:rsidRPr="00983E23">
        <w:rPr>
          <w:rFonts w:ascii="Garamond" w:hAnsi="Garamond"/>
          <w:iCs/>
        </w:rPr>
        <w:t xml:space="preserve"> from being forced into committing such harms. Poppy enforcement thereby violates their affective rights. </w:t>
      </w:r>
    </w:p>
    <w:p w14:paraId="0F4BB5DA" w14:textId="77777777" w:rsidR="007E1AB9" w:rsidRPr="00983E23" w:rsidRDefault="007E1AB9" w:rsidP="00192DD8">
      <w:pPr>
        <w:spacing w:line="480" w:lineRule="auto"/>
        <w:rPr>
          <w:rFonts w:ascii="Garamond" w:hAnsi="Garamond"/>
          <w:iCs/>
        </w:rPr>
      </w:pPr>
    </w:p>
    <w:p w14:paraId="411E9839" w14:textId="7ADD2A65" w:rsidR="003642EC" w:rsidRPr="00983E23" w:rsidRDefault="003642EC" w:rsidP="003642EC">
      <w:pPr>
        <w:spacing w:line="480" w:lineRule="auto"/>
        <w:rPr>
          <w:rFonts w:ascii="Garamond" w:hAnsi="Garamond"/>
        </w:rPr>
      </w:pPr>
      <w:r w:rsidRPr="00983E23">
        <w:rPr>
          <w:rFonts w:ascii="Garamond" w:hAnsi="Garamond"/>
        </w:rPr>
        <w:t>Analysing this case in terms of affective rights makes an important advance on the other explanations we have seen so far. Importantly</w:t>
      </w:r>
      <w:r w:rsidR="00095050" w:rsidRPr="00983E23">
        <w:rPr>
          <w:rFonts w:ascii="Garamond" w:hAnsi="Garamond"/>
        </w:rPr>
        <w:t>,</w:t>
      </w:r>
      <w:r w:rsidRPr="00983E23">
        <w:rPr>
          <w:rFonts w:ascii="Garamond" w:hAnsi="Garamond"/>
        </w:rPr>
        <w:t xml:space="preserve"> it correctly identifies the emotional nature of the wrong</w:t>
      </w:r>
      <w:r w:rsidR="00095050" w:rsidRPr="00983E23">
        <w:rPr>
          <w:rFonts w:ascii="Garamond" w:hAnsi="Garamond"/>
        </w:rPr>
        <w:t>.</w:t>
      </w:r>
      <w:r w:rsidR="0084032C" w:rsidRPr="00983E23">
        <w:rPr>
          <w:rFonts w:ascii="Garamond" w:hAnsi="Garamond"/>
        </w:rPr>
        <w:t xml:space="preserve"> However, in the next section we provide an additional analysis of the affective injustice involved in at least some cases of poppy enforcement that we will argue provides a fuller account of </w:t>
      </w:r>
      <w:r w:rsidR="001D5372" w:rsidRPr="00983E23">
        <w:rPr>
          <w:rFonts w:ascii="Garamond" w:hAnsi="Garamond"/>
        </w:rPr>
        <w:t>what is wrong with</w:t>
      </w:r>
      <w:r w:rsidR="0084032C" w:rsidRPr="00983E23">
        <w:rPr>
          <w:rFonts w:ascii="Garamond" w:hAnsi="Garamond"/>
        </w:rPr>
        <w:t xml:space="preserve"> </w:t>
      </w:r>
      <w:r w:rsidR="00095050" w:rsidRPr="00983E23">
        <w:rPr>
          <w:rFonts w:ascii="Garamond" w:hAnsi="Garamond"/>
        </w:rPr>
        <w:t>poppy enforcement.</w:t>
      </w:r>
      <w:r w:rsidR="0084032C" w:rsidRPr="00983E23">
        <w:rPr>
          <w:rFonts w:ascii="Garamond" w:hAnsi="Garamond"/>
        </w:rPr>
        <w:t xml:space="preserve">  </w:t>
      </w:r>
    </w:p>
    <w:p w14:paraId="0057BDF2" w14:textId="77777777" w:rsidR="003642EC" w:rsidRPr="00983E23" w:rsidRDefault="003642EC" w:rsidP="00192DD8">
      <w:pPr>
        <w:spacing w:line="480" w:lineRule="auto"/>
        <w:rPr>
          <w:rFonts w:ascii="Garamond" w:hAnsi="Garamond"/>
        </w:rPr>
      </w:pPr>
    </w:p>
    <w:p w14:paraId="6ECF4F0E" w14:textId="2218B73C" w:rsidR="00095050" w:rsidRPr="00983E23" w:rsidRDefault="007E1AB9" w:rsidP="00192DD8">
      <w:pPr>
        <w:spacing w:line="480" w:lineRule="auto"/>
        <w:rPr>
          <w:rFonts w:ascii="Garamond" w:hAnsi="Garamond"/>
          <w:b/>
        </w:rPr>
      </w:pPr>
      <w:r w:rsidRPr="00983E23">
        <w:rPr>
          <w:rFonts w:ascii="Garamond" w:hAnsi="Garamond"/>
          <w:b/>
        </w:rPr>
        <w:t xml:space="preserve">6. Commemoration and Emotional Imperialism </w:t>
      </w:r>
    </w:p>
    <w:p w14:paraId="674AB1D3" w14:textId="0D59271C" w:rsidR="00702C75" w:rsidRPr="00983E23" w:rsidRDefault="0084032C" w:rsidP="00702C75">
      <w:pPr>
        <w:spacing w:line="480" w:lineRule="auto"/>
        <w:rPr>
          <w:rFonts w:ascii="Garamond" w:hAnsi="Garamond" w:cs="MBaskerville"/>
        </w:rPr>
      </w:pPr>
      <w:r w:rsidRPr="00983E23">
        <w:rPr>
          <w:rFonts w:ascii="Garamond" w:eastAsia="Times New Roman" w:hAnsi="Garamond" w:cs="Times New Roman"/>
        </w:rPr>
        <w:t>Our</w:t>
      </w:r>
      <w:r w:rsidR="001C6829" w:rsidRPr="00983E23">
        <w:rPr>
          <w:rFonts w:ascii="Garamond" w:eastAsia="Times New Roman" w:hAnsi="Garamond" w:cs="Times New Roman"/>
        </w:rPr>
        <w:t xml:space="preserve"> propos</w:t>
      </w:r>
      <w:r w:rsidRPr="00983E23">
        <w:rPr>
          <w:rFonts w:ascii="Garamond" w:eastAsia="Times New Roman" w:hAnsi="Garamond" w:cs="Times New Roman"/>
        </w:rPr>
        <w:t>al is</w:t>
      </w:r>
      <w:r w:rsidR="001C6829" w:rsidRPr="00983E23">
        <w:rPr>
          <w:rFonts w:ascii="Garamond" w:eastAsia="Times New Roman" w:hAnsi="Garamond" w:cs="Times New Roman"/>
        </w:rPr>
        <w:t xml:space="preserve"> that McClean </w:t>
      </w:r>
      <w:r w:rsidR="0050340A" w:rsidRPr="00983E23">
        <w:rPr>
          <w:rFonts w:ascii="Garamond" w:eastAsia="Times New Roman" w:hAnsi="Garamond" w:cs="Times New Roman"/>
        </w:rPr>
        <w:t xml:space="preserve">not only suffers an </w:t>
      </w:r>
      <w:r w:rsidR="001C6829" w:rsidRPr="00983E23">
        <w:rPr>
          <w:rFonts w:ascii="Garamond" w:eastAsia="Times New Roman" w:hAnsi="Garamond" w:cs="Times New Roman"/>
        </w:rPr>
        <w:t>affective rights violat</w:t>
      </w:r>
      <w:r w:rsidR="0050340A" w:rsidRPr="00983E23">
        <w:rPr>
          <w:rFonts w:ascii="Garamond" w:eastAsia="Times New Roman" w:hAnsi="Garamond" w:cs="Times New Roman"/>
        </w:rPr>
        <w:t>ion</w:t>
      </w:r>
      <w:r w:rsidR="001C6829" w:rsidRPr="00983E23">
        <w:rPr>
          <w:rFonts w:ascii="Garamond" w:eastAsia="Times New Roman" w:hAnsi="Garamond" w:cs="Times New Roman"/>
        </w:rPr>
        <w:t xml:space="preserve">, he is also subject to another form of affective injustice. </w:t>
      </w:r>
      <w:r w:rsidR="00702C75" w:rsidRPr="00983E23">
        <w:rPr>
          <w:rFonts w:ascii="Garamond" w:hAnsi="Garamond" w:cs="MBaskerville"/>
        </w:rPr>
        <w:t xml:space="preserve">This form of affective injustice draws on the notion of cultural imperialism. Imperialism is described by Michael Doyle in the following way: </w:t>
      </w:r>
    </w:p>
    <w:p w14:paraId="303E1EA9" w14:textId="77777777" w:rsidR="00095050" w:rsidRPr="00983E23" w:rsidRDefault="00095050" w:rsidP="00702C75">
      <w:pPr>
        <w:spacing w:line="480" w:lineRule="auto"/>
        <w:rPr>
          <w:rFonts w:ascii="Garamond" w:hAnsi="Garamond" w:cs="MBaskerville"/>
        </w:rPr>
      </w:pPr>
    </w:p>
    <w:p w14:paraId="44240717" w14:textId="13A0C36A" w:rsidR="00702C75" w:rsidRPr="00983E23" w:rsidRDefault="00702C75" w:rsidP="00702C75">
      <w:pPr>
        <w:spacing w:line="480" w:lineRule="auto"/>
        <w:ind w:left="720"/>
        <w:rPr>
          <w:rFonts w:ascii="Garamond" w:hAnsi="Garamond" w:cs="MBaskerville"/>
        </w:rPr>
      </w:pPr>
      <w:r w:rsidRPr="00983E23">
        <w:rPr>
          <w:rFonts w:ascii="Garamond" w:hAnsi="Garamond" w:cs="MBaskerville"/>
        </w:rPr>
        <w:t xml:space="preserve">Empire is the relationship, formal or informal, in which one state controls the effective political sovereignty of another political society. It can be achieved by force, by political </w:t>
      </w:r>
      <w:r w:rsidRPr="00983E23">
        <w:rPr>
          <w:rFonts w:ascii="Garamond" w:hAnsi="Garamond" w:cs="MBaskerville"/>
        </w:rPr>
        <w:lastRenderedPageBreak/>
        <w:t xml:space="preserve">collaboration, by economic, social, or cultural dependence. </w:t>
      </w:r>
      <w:r w:rsidRPr="00983E23">
        <w:rPr>
          <w:rFonts w:ascii="Garamond" w:hAnsi="Garamond" w:cs="MBaskerville"/>
          <w:i/>
        </w:rPr>
        <w:t xml:space="preserve">Imperialism is simply the process or policy of establishing or maintaining an empire. </w:t>
      </w:r>
      <w:r w:rsidRPr="00983E23">
        <w:rPr>
          <w:rFonts w:ascii="Garamond" w:hAnsi="Garamond" w:cs="MBaskerville"/>
        </w:rPr>
        <w:t xml:space="preserve">(1986: 45; </w:t>
      </w:r>
      <w:r w:rsidRPr="00983E23">
        <w:rPr>
          <w:rFonts w:ascii="Garamond" w:hAnsi="Garamond" w:cs="MBaskerville"/>
          <w:i/>
        </w:rPr>
        <w:t>emphasis added</w:t>
      </w:r>
      <w:r w:rsidRPr="00983E23">
        <w:rPr>
          <w:rFonts w:ascii="Garamond" w:hAnsi="Garamond" w:cs="MBaskerville"/>
        </w:rPr>
        <w:t>)</w:t>
      </w:r>
    </w:p>
    <w:p w14:paraId="63912B9D" w14:textId="77777777" w:rsidR="00702C75" w:rsidRPr="00983E23" w:rsidRDefault="00702C75" w:rsidP="00702C75">
      <w:pPr>
        <w:spacing w:line="480" w:lineRule="auto"/>
        <w:ind w:left="720"/>
        <w:rPr>
          <w:rFonts w:ascii="Garamond" w:hAnsi="Garamond"/>
          <w:i/>
        </w:rPr>
      </w:pPr>
    </w:p>
    <w:p w14:paraId="3530DDF0" w14:textId="083D44D7" w:rsidR="00702C75" w:rsidRPr="00983E23" w:rsidRDefault="00702C75" w:rsidP="00702C75">
      <w:pPr>
        <w:spacing w:line="480" w:lineRule="auto"/>
      </w:pPr>
      <w:r w:rsidRPr="00983E23">
        <w:rPr>
          <w:rFonts w:ascii="Garamond" w:hAnsi="Garamond" w:cs="MBaskerville"/>
        </w:rPr>
        <w:t xml:space="preserve">Based on this notion of imperialism, it is natural to understand cultural imperialism as the cultural means by which an imperial force controls another society. For example, Edward Said (1993: 84) has argued that the novel is a key cultural form through which Western colonialism was fortified. Similarly, </w:t>
      </w:r>
      <w:r w:rsidR="001D5372" w:rsidRPr="00983E23">
        <w:rPr>
          <w:rFonts w:ascii="Garamond" w:hAnsi="Garamond" w:cs="MBaskerville"/>
        </w:rPr>
        <w:t xml:space="preserve">Maria </w:t>
      </w:r>
      <w:proofErr w:type="spellStart"/>
      <w:r w:rsidRPr="00983E23">
        <w:rPr>
          <w:rFonts w:ascii="Garamond" w:hAnsi="Garamond" w:cs="MBaskerville"/>
        </w:rPr>
        <w:t>Lugones</w:t>
      </w:r>
      <w:proofErr w:type="spellEnd"/>
      <w:r w:rsidRPr="00983E23">
        <w:rPr>
          <w:rFonts w:ascii="Garamond" w:hAnsi="Garamond" w:cs="MBaskerville"/>
        </w:rPr>
        <w:t xml:space="preserve"> and </w:t>
      </w:r>
      <w:r w:rsidR="001D5372" w:rsidRPr="00983E23">
        <w:rPr>
          <w:rFonts w:ascii="Garamond" w:hAnsi="Garamond" w:cs="MBaskerville"/>
        </w:rPr>
        <w:t xml:space="preserve">Elizabeth </w:t>
      </w:r>
      <w:r w:rsidRPr="00983E23">
        <w:rPr>
          <w:rFonts w:ascii="Garamond" w:hAnsi="Garamond" w:cs="MBaskerville"/>
        </w:rPr>
        <w:t xml:space="preserve">Spelman (1983) claim that white feminists in the United States have made claims about women’s experience, drawn exclusively from the perspective of white women but </w:t>
      </w:r>
      <w:r w:rsidR="00926569" w:rsidRPr="00983E23">
        <w:rPr>
          <w:rFonts w:ascii="Garamond" w:hAnsi="Garamond" w:cs="MBaskerville"/>
        </w:rPr>
        <w:t xml:space="preserve">that </w:t>
      </w:r>
      <w:r w:rsidRPr="00983E23">
        <w:rPr>
          <w:rFonts w:ascii="Garamond" w:hAnsi="Garamond" w:cs="MBaskerville"/>
        </w:rPr>
        <w:t xml:space="preserve">claim to describe something universal. </w:t>
      </w:r>
      <w:r w:rsidR="00757E5E" w:rsidRPr="00983E23">
        <w:rPr>
          <w:rFonts w:ascii="Garamond" w:hAnsi="Garamond" w:cs="MBaskerville"/>
        </w:rPr>
        <w:t>And</w:t>
      </w:r>
      <w:r w:rsidRPr="00983E23">
        <w:rPr>
          <w:rFonts w:ascii="Garamond" w:hAnsi="Garamond" w:cs="MBaskerville"/>
        </w:rPr>
        <w:t xml:space="preserve"> Pierre Bourdieu and </w:t>
      </w:r>
      <w:proofErr w:type="spellStart"/>
      <w:r w:rsidRPr="00983E23">
        <w:rPr>
          <w:rFonts w:ascii="Garamond" w:hAnsi="Garamond" w:cs="MBaskerville"/>
        </w:rPr>
        <w:t>Loic</w:t>
      </w:r>
      <w:proofErr w:type="spellEnd"/>
      <w:r w:rsidRPr="00983E23">
        <w:rPr>
          <w:rFonts w:ascii="Garamond" w:hAnsi="Garamond" w:cs="MBaskerville"/>
        </w:rPr>
        <w:t xml:space="preserve"> Wacquant (1999: 41) argue that a number of sociological ideas originating from the United States at a particular point in history, “have been imposed, in apparently de-historicized form, upon the whole planet”</w:t>
      </w:r>
      <w:r w:rsidR="00757E5E" w:rsidRPr="00983E23">
        <w:rPr>
          <w:rFonts w:ascii="Garamond" w:hAnsi="Garamond" w:cs="MBaskerville"/>
        </w:rPr>
        <w:t>.</w:t>
      </w:r>
      <w:r w:rsidRPr="00983E23">
        <w:rPr>
          <w:rFonts w:ascii="Garamond" w:hAnsi="Garamond" w:cs="MBaskerville"/>
        </w:rPr>
        <w:t xml:space="preserve"> </w:t>
      </w:r>
    </w:p>
    <w:p w14:paraId="3138F4EE" w14:textId="21A9D882" w:rsidR="001C6829" w:rsidRPr="00983E23" w:rsidRDefault="001C6829" w:rsidP="00192DD8">
      <w:pPr>
        <w:spacing w:line="480" w:lineRule="auto"/>
        <w:rPr>
          <w:rFonts w:ascii="Garamond" w:eastAsia="Times New Roman" w:hAnsi="Garamond" w:cs="Times New Roman"/>
        </w:rPr>
      </w:pPr>
    </w:p>
    <w:p w14:paraId="2751DCEC" w14:textId="4A2E7D83" w:rsidR="0020631B" w:rsidRPr="00983E23" w:rsidRDefault="00702C75" w:rsidP="00192DD8">
      <w:pPr>
        <w:spacing w:line="480" w:lineRule="auto"/>
        <w:rPr>
          <w:rFonts w:ascii="Garamond" w:hAnsi="Garamond"/>
        </w:rPr>
      </w:pPr>
      <w:r w:rsidRPr="00983E23">
        <w:rPr>
          <w:rFonts w:ascii="Garamond" w:hAnsi="Garamond" w:cs="MBaskerville"/>
        </w:rPr>
        <w:t>Cultural imperialism</w:t>
      </w:r>
      <w:r w:rsidR="00757E5E" w:rsidRPr="00983E23">
        <w:rPr>
          <w:rFonts w:ascii="Garamond" w:hAnsi="Garamond" w:cs="MBaskerville"/>
        </w:rPr>
        <w:t>,</w:t>
      </w:r>
      <w:r w:rsidRPr="00983E23">
        <w:rPr>
          <w:rFonts w:ascii="Garamond" w:hAnsi="Garamond" w:cs="MBaskerville"/>
        </w:rPr>
        <w:t xml:space="preserve"> then, is a form of domination that involves a powerful group imposing its culture on a less powerful group. However, cultural imperialism is not only cultural domination, it is a particular form of cultural domination in which the powerful establish their perspective as both right and normal, while all other cultural perspectives are categorised as inferior and abnormal. </w:t>
      </w:r>
      <w:r w:rsidR="001C6829" w:rsidRPr="00983E23">
        <w:rPr>
          <w:rFonts w:ascii="Garamond" w:hAnsi="Garamond"/>
        </w:rPr>
        <w:t xml:space="preserve">According to </w:t>
      </w:r>
      <w:r w:rsidR="00095050" w:rsidRPr="00983E23">
        <w:rPr>
          <w:rFonts w:ascii="Garamond" w:hAnsi="Garamond"/>
        </w:rPr>
        <w:t xml:space="preserve">Iris Marion </w:t>
      </w:r>
      <w:r w:rsidR="001C6829" w:rsidRPr="00983E23">
        <w:rPr>
          <w:rFonts w:ascii="Garamond" w:hAnsi="Garamond"/>
        </w:rPr>
        <w:t>Young: “To experience cultural imperialism means to experience how the dominant meanings of a society render the particular perspective of one’s own group invisible at the same time as they stereotype one’s group and mark it out as the Other” (2009: 58-9). It involves, “the universalization of a dominant group’s experience and culture, and its establishment as the norm,” (2009: 59). For example, the experience of heterosexuals may be taken to be representative of human experience in general, even though the experiences of homosexuals may be very different. As Young (2009: 59) points out, the experience of</w:t>
      </w:r>
      <w:r w:rsidR="00565D37" w:rsidRPr="00983E23">
        <w:rPr>
          <w:rFonts w:ascii="Garamond" w:hAnsi="Garamond"/>
        </w:rPr>
        <w:t xml:space="preserve"> a</w:t>
      </w:r>
      <w:r w:rsidR="001C6829" w:rsidRPr="00983E23">
        <w:rPr>
          <w:rFonts w:ascii="Garamond" w:hAnsi="Garamond"/>
        </w:rPr>
        <w:t xml:space="preserve"> non-dominant group is typically not only marked out as different but also as </w:t>
      </w:r>
      <w:r w:rsidR="001C6829" w:rsidRPr="00983E23">
        <w:rPr>
          <w:rFonts w:ascii="Garamond" w:hAnsi="Garamond"/>
          <w:i/>
        </w:rPr>
        <w:t xml:space="preserve">deviant </w:t>
      </w:r>
      <w:r w:rsidR="001C6829" w:rsidRPr="00983E23">
        <w:rPr>
          <w:rFonts w:ascii="Garamond" w:hAnsi="Garamond"/>
        </w:rPr>
        <w:t xml:space="preserve">and </w:t>
      </w:r>
      <w:r w:rsidR="001C6829" w:rsidRPr="00983E23">
        <w:rPr>
          <w:rFonts w:ascii="Garamond" w:hAnsi="Garamond"/>
          <w:i/>
        </w:rPr>
        <w:t>inferior</w:t>
      </w:r>
      <w:r w:rsidR="001C6829" w:rsidRPr="00983E23">
        <w:rPr>
          <w:rFonts w:ascii="Garamond" w:hAnsi="Garamond"/>
        </w:rPr>
        <w:t xml:space="preserve"> for its failure to live up to the cultural norms of the dominant group. The </w:t>
      </w:r>
      <w:r w:rsidR="001C6829" w:rsidRPr="00983E23">
        <w:rPr>
          <w:rFonts w:ascii="Garamond" w:hAnsi="Garamond"/>
        </w:rPr>
        <w:lastRenderedPageBreak/>
        <w:t>injustice of cultural imperialism, according to Young (2009: 60), consists in the fact that the dominant culture pays little attention to the experience of the oppressed while at the same time imposing their own dominant culture upon them.</w:t>
      </w:r>
    </w:p>
    <w:p w14:paraId="0902CB0E" w14:textId="77777777" w:rsidR="0020631B" w:rsidRPr="00983E23" w:rsidRDefault="0020631B" w:rsidP="00192DD8">
      <w:pPr>
        <w:spacing w:line="480" w:lineRule="auto"/>
        <w:rPr>
          <w:rFonts w:ascii="Garamond" w:hAnsi="Garamond"/>
        </w:rPr>
      </w:pPr>
    </w:p>
    <w:p w14:paraId="6DF251B9" w14:textId="2D8AB5CB" w:rsidR="001C6829" w:rsidRPr="00983E23" w:rsidRDefault="00702C75" w:rsidP="00192DD8">
      <w:pPr>
        <w:spacing w:line="480" w:lineRule="auto"/>
        <w:rPr>
          <w:rFonts w:ascii="Garamond" w:hAnsi="Garamond" w:cs="MBaskerville"/>
        </w:rPr>
      </w:pPr>
      <w:r w:rsidRPr="00983E23">
        <w:rPr>
          <w:rFonts w:ascii="Garamond" w:hAnsi="Garamond"/>
        </w:rPr>
        <w:t xml:space="preserve">Young’s definition of cultural imperialism is not restricted to the cases of one society culturally dominating another as part of an imperialist project. Rather, Young uses the term more broadly to refer to any situation in which a dominant group imposes its culture on another group whilst marking out </w:t>
      </w:r>
      <w:r w:rsidR="00407321">
        <w:rPr>
          <w:rFonts w:ascii="Garamond" w:hAnsi="Garamond"/>
        </w:rPr>
        <w:t>the</w:t>
      </w:r>
      <w:r w:rsidRPr="00983E23">
        <w:rPr>
          <w:rFonts w:ascii="Garamond" w:hAnsi="Garamond"/>
        </w:rPr>
        <w:t xml:space="preserve"> other group as deviant and inferior. </w:t>
      </w:r>
      <w:r w:rsidRPr="00983E23">
        <w:rPr>
          <w:rFonts w:ascii="Garamond" w:eastAsia="Times New Roman" w:hAnsi="Garamond" w:cs="Times New Roman"/>
          <w:color w:val="000000"/>
        </w:rPr>
        <w:t>This includes</w:t>
      </w:r>
      <w:r w:rsidR="004A2928" w:rsidRPr="00983E23">
        <w:rPr>
          <w:rFonts w:ascii="Garamond" w:eastAsia="Times New Roman" w:hAnsi="Garamond" w:cs="Times New Roman"/>
          <w:color w:val="000000"/>
        </w:rPr>
        <w:t>,</w:t>
      </w:r>
      <w:r w:rsidRPr="00983E23">
        <w:rPr>
          <w:rFonts w:ascii="Garamond" w:eastAsia="Times New Roman" w:hAnsi="Garamond" w:cs="Times New Roman"/>
          <w:color w:val="000000"/>
        </w:rPr>
        <w:t xml:space="preserve"> then, the imposition of heterosexual culture onto homosexuals.</w:t>
      </w:r>
      <w:r w:rsidRPr="00983E23">
        <w:rPr>
          <w:rFonts w:ascii="-webkit-standard" w:eastAsia="Times New Roman" w:hAnsi="-webkit-standard" w:cs="Times New Roman"/>
          <w:i/>
          <w:color w:val="000000"/>
        </w:rPr>
        <w:t xml:space="preserve"> </w:t>
      </w:r>
      <w:r w:rsidRPr="00983E23">
        <w:rPr>
          <w:rFonts w:ascii="Garamond" w:hAnsi="Garamond"/>
        </w:rPr>
        <w:t xml:space="preserve">In our articulation of emotional imperialism, we will follow Young’s use of the term, though we do not wish to take a stand on whether this term should be restricted to colonial or post-colonial forms of domination. As we will show, the case of McClean is both a clear case of cultural imperialism, as Young understands it, and an instance of post-colonial domination. </w:t>
      </w:r>
    </w:p>
    <w:p w14:paraId="04360D3D" w14:textId="77777777" w:rsidR="001C6829" w:rsidRPr="00983E23" w:rsidRDefault="001C6829" w:rsidP="00192DD8">
      <w:pPr>
        <w:spacing w:line="480" w:lineRule="auto"/>
        <w:rPr>
          <w:rFonts w:ascii="Garamond" w:hAnsi="Garamond"/>
        </w:rPr>
      </w:pPr>
    </w:p>
    <w:p w14:paraId="28A68759" w14:textId="5A890573" w:rsidR="001C6829" w:rsidRPr="00983E23" w:rsidRDefault="001C6829" w:rsidP="00192DD8">
      <w:pPr>
        <w:spacing w:line="480" w:lineRule="auto"/>
        <w:rPr>
          <w:rFonts w:ascii="Garamond" w:hAnsi="Garamond"/>
        </w:rPr>
      </w:pPr>
      <w:r w:rsidRPr="00983E23">
        <w:rPr>
          <w:rFonts w:ascii="Garamond" w:hAnsi="Garamond"/>
        </w:rPr>
        <w:t>A core part of any culture is a set of understandings, norms and values that relate to affect. As Stuart Hall puts the point, “[</w:t>
      </w:r>
      <w:r w:rsidRPr="00983E23">
        <w:rPr>
          <w:rFonts w:ascii="Garamond" w:eastAsia="Times New Roman" w:hAnsi="Garamond" w:cs="Times New Roman"/>
        </w:rPr>
        <w:t>C]</w:t>
      </w:r>
      <w:proofErr w:type="spellStart"/>
      <w:r w:rsidRPr="00983E23">
        <w:rPr>
          <w:rFonts w:ascii="Garamond" w:eastAsia="Times New Roman" w:hAnsi="Garamond" w:cs="Times New Roman"/>
        </w:rPr>
        <w:t>ulture</w:t>
      </w:r>
      <w:proofErr w:type="spellEnd"/>
      <w:r w:rsidRPr="00983E23">
        <w:rPr>
          <w:rFonts w:ascii="Garamond" w:eastAsia="Times New Roman" w:hAnsi="Garamond" w:cs="Times New Roman"/>
        </w:rPr>
        <w:t xml:space="preserve"> is about feelings, attachments and emotions as well as concepts and ideas</w:t>
      </w:r>
      <w:r w:rsidR="0020631B" w:rsidRPr="00983E23">
        <w:rPr>
          <w:rFonts w:ascii="Garamond" w:eastAsia="Times New Roman" w:hAnsi="Garamond" w:cs="Times New Roman"/>
        </w:rPr>
        <w:t>”</w:t>
      </w:r>
      <w:r w:rsidRPr="00983E23">
        <w:rPr>
          <w:rFonts w:ascii="Garamond" w:eastAsia="Times New Roman" w:hAnsi="Garamond" w:cs="Times New Roman"/>
        </w:rPr>
        <w:t xml:space="preserve"> (Hall 1997: 2)</w:t>
      </w:r>
      <w:r w:rsidR="009E555B" w:rsidRPr="00983E23">
        <w:rPr>
          <w:rFonts w:ascii="Garamond" w:eastAsia="Times New Roman" w:hAnsi="Garamond" w:cs="Times New Roman"/>
        </w:rPr>
        <w:t>.</w:t>
      </w:r>
      <w:r w:rsidRPr="00983E23">
        <w:rPr>
          <w:rFonts w:ascii="Garamond" w:eastAsia="Times New Roman" w:hAnsi="Garamond" w:cs="Times New Roman"/>
        </w:rPr>
        <w:t xml:space="preserve"> </w:t>
      </w:r>
      <w:r w:rsidR="00473C8E" w:rsidRPr="00983E23">
        <w:rPr>
          <w:rFonts w:ascii="Garamond" w:eastAsia="Times New Roman" w:hAnsi="Garamond" w:cs="Times New Roman"/>
        </w:rPr>
        <w:t xml:space="preserve">Cultures not only involve shared affective experiences but also standards, norms and expectations regarding the emotions. As Alison Jagger (1989: 165) observes, emotional standards and norms are embedded in our emotional language so that learning a language of emotion often involves internalizing its norms and values. </w:t>
      </w:r>
      <w:r w:rsidRPr="00983E23">
        <w:rPr>
          <w:rFonts w:ascii="Garamond" w:eastAsia="Times New Roman" w:hAnsi="Garamond" w:cs="Times New Roman"/>
        </w:rPr>
        <w:t>The emotion of betrayal</w:t>
      </w:r>
      <w:r w:rsidR="002824C0" w:rsidRPr="00983E23">
        <w:rPr>
          <w:rFonts w:ascii="Garamond" w:eastAsia="Times New Roman" w:hAnsi="Garamond" w:cs="Times New Roman"/>
        </w:rPr>
        <w:t>,</w:t>
      </w:r>
      <w:r w:rsidRPr="00983E23">
        <w:rPr>
          <w:rFonts w:ascii="Garamond" w:eastAsia="Times New Roman" w:hAnsi="Garamond" w:cs="Times New Roman"/>
        </w:rPr>
        <w:t xml:space="preserve"> for instance, would not make sense in a society that lacked social norms relating to fidelity. Jagger (1989: 165) notes</w:t>
      </w:r>
      <w:r w:rsidR="00444C44" w:rsidRPr="00983E23">
        <w:rPr>
          <w:rFonts w:ascii="Garamond" w:eastAsia="Times New Roman" w:hAnsi="Garamond" w:cs="Times New Roman"/>
        </w:rPr>
        <w:t xml:space="preserve"> that </w:t>
      </w:r>
      <w:r w:rsidRPr="00983E23">
        <w:rPr>
          <w:rFonts w:ascii="Garamond" w:eastAsia="Times New Roman" w:hAnsi="Garamond" w:cs="Times New Roman"/>
        </w:rPr>
        <w:t>in a society with hierarchical power relations these emotional standards are likely to promote the interests of the powerful</w:t>
      </w:r>
      <w:r w:rsidR="004A2928" w:rsidRPr="00983E23">
        <w:rPr>
          <w:rFonts w:ascii="Garamond" w:eastAsia="Times New Roman" w:hAnsi="Garamond" w:cs="Times New Roman"/>
        </w:rPr>
        <w:t xml:space="preserve">. </w:t>
      </w:r>
      <w:r w:rsidRPr="00983E23">
        <w:rPr>
          <w:rFonts w:ascii="Garamond" w:hAnsi="Garamond"/>
        </w:rPr>
        <w:t>In some cases</w:t>
      </w:r>
      <w:r w:rsidR="00062915" w:rsidRPr="00983E23">
        <w:rPr>
          <w:rFonts w:ascii="Garamond" w:hAnsi="Garamond"/>
        </w:rPr>
        <w:t>,</w:t>
      </w:r>
      <w:r w:rsidRPr="00983E23">
        <w:rPr>
          <w:rFonts w:ascii="Garamond" w:hAnsi="Garamond"/>
        </w:rPr>
        <w:t xml:space="preserve"> these dominant emotional standards will be so pervasive that they will form what Jagger calls an “emotional hegemony” in which one set of affective standards dominates a particular culture. </w:t>
      </w:r>
    </w:p>
    <w:p w14:paraId="17A31EED" w14:textId="77777777" w:rsidR="001C6829" w:rsidRPr="00983E23" w:rsidRDefault="001C6829" w:rsidP="00192DD8">
      <w:pPr>
        <w:spacing w:line="480" w:lineRule="auto"/>
        <w:rPr>
          <w:rFonts w:ascii="Garamond" w:hAnsi="Garamond"/>
        </w:rPr>
      </w:pPr>
    </w:p>
    <w:p w14:paraId="67E62969" w14:textId="28C73365" w:rsidR="001C6829" w:rsidRPr="00983E23" w:rsidRDefault="001C6829" w:rsidP="00192DD8">
      <w:pPr>
        <w:spacing w:line="480" w:lineRule="auto"/>
        <w:rPr>
          <w:rFonts w:ascii="Garamond" w:hAnsi="Garamond"/>
        </w:rPr>
      </w:pPr>
      <w:r w:rsidRPr="00983E23">
        <w:rPr>
          <w:rFonts w:ascii="Garamond" w:hAnsi="Garamond"/>
        </w:rPr>
        <w:lastRenderedPageBreak/>
        <w:t xml:space="preserve">What we will call </w:t>
      </w:r>
      <w:r w:rsidRPr="00983E23">
        <w:rPr>
          <w:rFonts w:ascii="Garamond" w:hAnsi="Garamond"/>
          <w:i/>
        </w:rPr>
        <w:t xml:space="preserve">emotional imperialism </w:t>
      </w:r>
      <w:r w:rsidRPr="00983E23">
        <w:rPr>
          <w:rFonts w:ascii="Garamond" w:hAnsi="Garamond"/>
        </w:rPr>
        <w:t>is a form of cultural imperialism that involves emotional experience.</w:t>
      </w:r>
      <w:r w:rsidR="0020631B" w:rsidRPr="00983E23">
        <w:rPr>
          <w:rStyle w:val="FootnoteReference"/>
          <w:rFonts w:ascii="Garamond" w:hAnsi="Garamond"/>
        </w:rPr>
        <w:footnoteReference w:id="8"/>
      </w:r>
      <w:r w:rsidRPr="00983E23">
        <w:rPr>
          <w:rFonts w:ascii="Garamond" w:hAnsi="Garamond"/>
        </w:rPr>
        <w:t xml:space="preserve"> Emotional imperialism involves </w:t>
      </w:r>
      <w:r w:rsidRPr="00983E23">
        <w:rPr>
          <w:rFonts w:ascii="Garamond" w:hAnsi="Garamond" w:cs="MBaskerville"/>
        </w:rPr>
        <w:t xml:space="preserve">a powerful group imposing aspects of its culture’s </w:t>
      </w:r>
      <w:r w:rsidR="0050340A" w:rsidRPr="00983E23">
        <w:rPr>
          <w:rFonts w:ascii="Garamond" w:hAnsi="Garamond" w:cs="MBaskerville"/>
        </w:rPr>
        <w:t xml:space="preserve">emotional norms and standards </w:t>
      </w:r>
      <w:r w:rsidRPr="00983E23">
        <w:rPr>
          <w:rFonts w:ascii="Garamond" w:hAnsi="Garamond" w:cs="MBaskerville"/>
        </w:rPr>
        <w:t>on another less powerful group</w:t>
      </w:r>
      <w:r w:rsidR="00702C75" w:rsidRPr="00983E23">
        <w:rPr>
          <w:rFonts w:ascii="Garamond" w:hAnsi="Garamond" w:cs="MBaskerville"/>
        </w:rPr>
        <w:t xml:space="preserve"> whilst at the same time marking out </w:t>
      </w:r>
      <w:r w:rsidR="00DE17CA">
        <w:rPr>
          <w:rFonts w:ascii="Garamond" w:hAnsi="Garamond" w:cs="MBaskerville"/>
        </w:rPr>
        <w:t>the</w:t>
      </w:r>
      <w:r w:rsidR="00702C75" w:rsidRPr="00983E23">
        <w:rPr>
          <w:rFonts w:ascii="Garamond" w:hAnsi="Garamond" w:cs="MBaskerville"/>
        </w:rPr>
        <w:t xml:space="preserve"> other culture’s emotional norms and standards as deviant and inferior</w:t>
      </w:r>
      <w:r w:rsidRPr="00983E23">
        <w:rPr>
          <w:rFonts w:ascii="Garamond" w:hAnsi="Garamond" w:cs="MBaskerville"/>
        </w:rPr>
        <w:t xml:space="preserve">. There are various forms that emotional imperialism might take. </w:t>
      </w:r>
      <w:r w:rsidRPr="00983E23">
        <w:rPr>
          <w:rFonts w:ascii="Garamond" w:hAnsi="Garamond"/>
        </w:rPr>
        <w:t xml:space="preserve">First, it might involve projecting and reinforcing that the </w:t>
      </w:r>
      <w:r w:rsidRPr="00983E23">
        <w:rPr>
          <w:rFonts w:ascii="Garamond" w:hAnsi="Garamond" w:cs="MBaskerville"/>
        </w:rPr>
        <w:t xml:space="preserve">emotional </w:t>
      </w:r>
      <w:r w:rsidRPr="00983E23">
        <w:rPr>
          <w:rFonts w:ascii="Garamond" w:hAnsi="Garamond"/>
        </w:rPr>
        <w:t xml:space="preserve">responses the dominant cultures takes to be fitting or appropriate are objectively those that are fitting or appropriate, which involves bringing other groups under the measure of its </w:t>
      </w:r>
      <w:r w:rsidRPr="00983E23">
        <w:rPr>
          <w:rFonts w:ascii="Garamond" w:hAnsi="Garamond" w:cs="MBaskerville"/>
        </w:rPr>
        <w:t xml:space="preserve">emotional </w:t>
      </w:r>
      <w:r w:rsidRPr="00983E23">
        <w:rPr>
          <w:rFonts w:ascii="Garamond" w:hAnsi="Garamond"/>
        </w:rPr>
        <w:t xml:space="preserve">norms. For example, a dominant group may take its country’s history to be a fitting source of pride </w:t>
      </w:r>
      <w:r w:rsidR="00702C75" w:rsidRPr="00983E23">
        <w:rPr>
          <w:rFonts w:ascii="Garamond" w:hAnsi="Garamond"/>
        </w:rPr>
        <w:t>or admiration and impose this reaction on other less powerful groups, marking out as inferior and deviant anyone who fails to conform to emotional norms that require people to express admiration for the country</w:t>
      </w:r>
      <w:r w:rsidRPr="00983E23">
        <w:rPr>
          <w:rFonts w:ascii="Garamond" w:hAnsi="Garamond"/>
        </w:rPr>
        <w:t xml:space="preserve">. This can be done through </w:t>
      </w:r>
      <w:r w:rsidR="009D3B76" w:rsidRPr="00983E23">
        <w:rPr>
          <w:rFonts w:ascii="Garamond" w:hAnsi="Garamond"/>
        </w:rPr>
        <w:t>enforcing that</w:t>
      </w:r>
      <w:r w:rsidRPr="00983E23">
        <w:rPr>
          <w:rFonts w:ascii="Garamond" w:hAnsi="Garamond"/>
        </w:rPr>
        <w:t xml:space="preserve"> they honour the flag, sing the national anthem and accept glorifying historical narratives. Second, it might involve projecting and </w:t>
      </w:r>
      <w:r w:rsidR="00702C75" w:rsidRPr="00983E23">
        <w:rPr>
          <w:rFonts w:ascii="Garamond" w:hAnsi="Garamond"/>
        </w:rPr>
        <w:t xml:space="preserve">enforcing </w:t>
      </w:r>
      <w:r w:rsidRPr="00983E23">
        <w:rPr>
          <w:rFonts w:ascii="Garamond" w:hAnsi="Garamond"/>
        </w:rPr>
        <w:t xml:space="preserve">how the dominant culture </w:t>
      </w:r>
      <w:r w:rsidRPr="00983E23">
        <w:rPr>
          <w:rFonts w:ascii="Garamond" w:hAnsi="Garamond"/>
          <w:i/>
        </w:rPr>
        <w:t xml:space="preserve">prioritises </w:t>
      </w:r>
      <w:r w:rsidRPr="00983E23">
        <w:rPr>
          <w:rFonts w:ascii="Garamond" w:hAnsi="Garamond"/>
        </w:rPr>
        <w:t xml:space="preserve">its affective responses. This form of </w:t>
      </w:r>
      <w:r w:rsidRPr="00983E23">
        <w:rPr>
          <w:rFonts w:ascii="Garamond" w:hAnsi="Garamond" w:cs="MBaskerville"/>
        </w:rPr>
        <w:t xml:space="preserve">emotional </w:t>
      </w:r>
      <w:r w:rsidRPr="00983E23">
        <w:rPr>
          <w:rFonts w:ascii="Garamond" w:hAnsi="Garamond"/>
        </w:rPr>
        <w:t xml:space="preserve">imperialism allows that a non-dominant group’s emotions are fitting, but enforces the idea that the dominant group prioritises them in the only correct way. This could involve, for example, accepting that some aspects of a country’s history are shameful but that we should </w:t>
      </w:r>
      <w:r w:rsidR="00095050" w:rsidRPr="00983E23">
        <w:rPr>
          <w:rFonts w:ascii="Garamond" w:hAnsi="Garamond"/>
        </w:rPr>
        <w:t xml:space="preserve">prioritise </w:t>
      </w:r>
      <w:r w:rsidRPr="00983E23">
        <w:rPr>
          <w:rFonts w:ascii="Garamond" w:hAnsi="Garamond"/>
        </w:rPr>
        <w:t>our feelings of pride over feelings of shame</w:t>
      </w:r>
      <w:r w:rsidR="00702C75" w:rsidRPr="00983E23">
        <w:rPr>
          <w:rFonts w:ascii="Garamond" w:hAnsi="Garamond"/>
        </w:rPr>
        <w:t xml:space="preserve"> and that anyone who fails to do so is deviant.   </w:t>
      </w:r>
      <w:r w:rsidRPr="00983E23">
        <w:rPr>
          <w:rFonts w:ascii="Garamond" w:hAnsi="Garamond"/>
        </w:rPr>
        <w:t xml:space="preserve">  </w:t>
      </w:r>
    </w:p>
    <w:p w14:paraId="03CF8DA5" w14:textId="77777777" w:rsidR="001C6829" w:rsidRPr="00983E23" w:rsidRDefault="001C6829" w:rsidP="00192DD8">
      <w:pPr>
        <w:spacing w:line="480" w:lineRule="auto"/>
        <w:rPr>
          <w:rFonts w:ascii="Garamond" w:hAnsi="Garamond"/>
        </w:rPr>
      </w:pPr>
    </w:p>
    <w:p w14:paraId="4C79A704" w14:textId="2FEECC5F" w:rsidR="001C6829" w:rsidRPr="00983E23" w:rsidRDefault="001C6829" w:rsidP="00192DD8">
      <w:pPr>
        <w:spacing w:line="480" w:lineRule="auto"/>
        <w:rPr>
          <w:rFonts w:ascii="Garamond" w:hAnsi="Garamond"/>
        </w:rPr>
      </w:pPr>
      <w:r w:rsidRPr="00983E23">
        <w:rPr>
          <w:rFonts w:ascii="Garamond" w:hAnsi="Garamond"/>
        </w:rPr>
        <w:t>The</w:t>
      </w:r>
      <w:r w:rsidR="0050340A" w:rsidRPr="00983E23">
        <w:rPr>
          <w:rFonts w:ascii="Garamond" w:hAnsi="Garamond"/>
        </w:rPr>
        <w:t xml:space="preserve"> enforcement of the</w:t>
      </w:r>
      <w:r w:rsidRPr="00983E23">
        <w:rPr>
          <w:rFonts w:ascii="Garamond" w:hAnsi="Garamond"/>
        </w:rPr>
        <w:t xml:space="preserve"> </w:t>
      </w:r>
      <w:r w:rsidR="0050340A" w:rsidRPr="00983E23">
        <w:rPr>
          <w:rFonts w:ascii="Garamond" w:hAnsi="Garamond"/>
        </w:rPr>
        <w:t>poppy</w:t>
      </w:r>
      <w:r w:rsidRPr="00983E23">
        <w:rPr>
          <w:rFonts w:ascii="Garamond" w:hAnsi="Garamond"/>
        </w:rPr>
        <w:t xml:space="preserve"> practice </w:t>
      </w:r>
      <w:r w:rsidR="0050340A" w:rsidRPr="00983E23">
        <w:rPr>
          <w:rFonts w:ascii="Garamond" w:hAnsi="Garamond"/>
        </w:rPr>
        <w:t>is a clear</w:t>
      </w:r>
      <w:r w:rsidRPr="00983E23">
        <w:rPr>
          <w:rFonts w:ascii="Garamond" w:hAnsi="Garamond"/>
        </w:rPr>
        <w:t xml:space="preserve"> illustration of </w:t>
      </w:r>
      <w:r w:rsidRPr="00983E23">
        <w:rPr>
          <w:rFonts w:ascii="Garamond" w:hAnsi="Garamond" w:cs="MBaskerville"/>
        </w:rPr>
        <w:t xml:space="preserve">emotional </w:t>
      </w:r>
      <w:r w:rsidRPr="00983E23">
        <w:rPr>
          <w:rFonts w:ascii="Garamond" w:hAnsi="Garamond"/>
        </w:rPr>
        <w:t xml:space="preserve">imperialism. </w:t>
      </w:r>
      <w:r w:rsidR="0050340A" w:rsidRPr="00983E23">
        <w:rPr>
          <w:rFonts w:ascii="Garamond" w:hAnsi="Garamond"/>
        </w:rPr>
        <w:t xml:space="preserve">It </w:t>
      </w:r>
      <w:r w:rsidRPr="00983E23">
        <w:rPr>
          <w:rFonts w:ascii="Garamond" w:hAnsi="Garamond"/>
        </w:rPr>
        <w:t>involve</w:t>
      </w:r>
      <w:r w:rsidR="0050340A" w:rsidRPr="00983E23">
        <w:rPr>
          <w:rFonts w:ascii="Garamond" w:hAnsi="Garamond"/>
        </w:rPr>
        <w:t>s</w:t>
      </w:r>
      <w:r w:rsidRPr="00983E23">
        <w:rPr>
          <w:rFonts w:ascii="Garamond" w:hAnsi="Garamond"/>
        </w:rPr>
        <w:t xml:space="preserve"> the dominant group imposing their affective responses to </w:t>
      </w:r>
      <w:r w:rsidR="0050340A" w:rsidRPr="00983E23">
        <w:rPr>
          <w:rFonts w:ascii="Garamond" w:hAnsi="Garamond"/>
        </w:rPr>
        <w:t xml:space="preserve">British combatants </w:t>
      </w:r>
      <w:r w:rsidRPr="00983E23">
        <w:rPr>
          <w:rFonts w:ascii="Garamond" w:hAnsi="Garamond"/>
        </w:rPr>
        <w:t>on a less powerful group</w:t>
      </w:r>
      <w:r w:rsidR="00702C75" w:rsidRPr="00983E23">
        <w:rPr>
          <w:rFonts w:ascii="Garamond" w:hAnsi="Garamond"/>
        </w:rPr>
        <w:t xml:space="preserve"> and marking out those who do not conform to these responses as deviant and inferior</w:t>
      </w:r>
      <w:r w:rsidRPr="00983E23">
        <w:rPr>
          <w:rFonts w:ascii="Garamond" w:hAnsi="Garamond"/>
        </w:rPr>
        <w:t>. Those who</w:t>
      </w:r>
      <w:r w:rsidR="0020631B" w:rsidRPr="00983E23">
        <w:rPr>
          <w:rFonts w:ascii="Garamond" w:hAnsi="Garamond"/>
        </w:rPr>
        <w:t xml:space="preserve"> choose not to wear a poppy face abuse</w:t>
      </w:r>
      <w:r w:rsidRPr="00983E23">
        <w:rPr>
          <w:rFonts w:ascii="Garamond" w:hAnsi="Garamond"/>
        </w:rPr>
        <w:t xml:space="preserve"> for failing to display the appropriate </w:t>
      </w:r>
      <w:r w:rsidR="0020631B" w:rsidRPr="00983E23">
        <w:rPr>
          <w:rFonts w:ascii="Garamond" w:hAnsi="Garamond"/>
        </w:rPr>
        <w:t>emotional</w:t>
      </w:r>
      <w:r w:rsidRPr="00983E23">
        <w:rPr>
          <w:rFonts w:ascii="Garamond" w:hAnsi="Garamond"/>
        </w:rPr>
        <w:t xml:space="preserve"> responses of honour and admiration towards </w:t>
      </w:r>
      <w:r w:rsidR="0050340A" w:rsidRPr="00983E23">
        <w:rPr>
          <w:rFonts w:ascii="Garamond" w:hAnsi="Garamond"/>
        </w:rPr>
        <w:t>British combatants</w:t>
      </w:r>
      <w:r w:rsidR="0050340A" w:rsidRPr="00983E23">
        <w:rPr>
          <w:rStyle w:val="CommentReference"/>
          <w:rFonts w:ascii="Garamond" w:hAnsi="Garamond"/>
        </w:rPr>
        <w:t>.</w:t>
      </w:r>
      <w:r w:rsidRPr="00983E23">
        <w:rPr>
          <w:rFonts w:ascii="Garamond" w:hAnsi="Garamond"/>
        </w:rPr>
        <w:t xml:space="preserve"> They</w:t>
      </w:r>
      <w:r w:rsidR="004A2928" w:rsidRPr="00983E23">
        <w:rPr>
          <w:rFonts w:ascii="Garamond" w:hAnsi="Garamond"/>
        </w:rPr>
        <w:t xml:space="preserve"> therefore</w:t>
      </w:r>
      <w:r w:rsidRPr="00983E23">
        <w:rPr>
          <w:rFonts w:ascii="Garamond" w:hAnsi="Garamond"/>
        </w:rPr>
        <w:t xml:space="preserve"> face </w:t>
      </w:r>
      <w:r w:rsidRPr="00983E23">
        <w:rPr>
          <w:rFonts w:ascii="Garamond" w:hAnsi="Garamond"/>
        </w:rPr>
        <w:lastRenderedPageBreak/>
        <w:t>significant social pressure to disregard their own</w:t>
      </w:r>
      <w:r w:rsidR="0020631B" w:rsidRPr="00983E23">
        <w:rPr>
          <w:rFonts w:ascii="Garamond" w:hAnsi="Garamond"/>
        </w:rPr>
        <w:t xml:space="preserve"> emotional</w:t>
      </w:r>
      <w:r w:rsidRPr="00983E23">
        <w:rPr>
          <w:rFonts w:ascii="Garamond" w:hAnsi="Garamond"/>
        </w:rPr>
        <w:t xml:space="preserve"> responses toward the British Armed Forces</w:t>
      </w:r>
      <w:r w:rsidR="0020631B" w:rsidRPr="00983E23">
        <w:rPr>
          <w:rFonts w:ascii="Garamond" w:hAnsi="Garamond"/>
        </w:rPr>
        <w:t>,</w:t>
      </w:r>
      <w:r w:rsidRPr="00983E23">
        <w:rPr>
          <w:rFonts w:ascii="Garamond" w:hAnsi="Garamond"/>
        </w:rPr>
        <w:t xml:space="preserve"> as well as the patterns of feeling characteristic of the communities with which they identify. We can understand this pressure in one of two ways. First</w:t>
      </w:r>
      <w:r w:rsidR="00DD3BAA" w:rsidRPr="00983E23">
        <w:rPr>
          <w:rFonts w:ascii="Garamond" w:hAnsi="Garamond"/>
        </w:rPr>
        <w:t>,</w:t>
      </w:r>
      <w:r w:rsidRPr="00983E23">
        <w:rPr>
          <w:rFonts w:ascii="Garamond" w:hAnsi="Garamond"/>
        </w:rPr>
        <w:t xml:space="preserve"> we might understand it as the pressure from the dominant group to accept that </w:t>
      </w:r>
      <w:r w:rsidR="0050340A" w:rsidRPr="00983E23">
        <w:rPr>
          <w:rFonts w:ascii="Garamond" w:hAnsi="Garamond"/>
        </w:rPr>
        <w:t>British combatants</w:t>
      </w:r>
      <w:r w:rsidRPr="00983E23">
        <w:rPr>
          <w:rFonts w:ascii="Garamond" w:hAnsi="Garamond"/>
        </w:rPr>
        <w:t xml:space="preserve"> are fitting target</w:t>
      </w:r>
      <w:r w:rsidR="00095050" w:rsidRPr="00983E23">
        <w:rPr>
          <w:rFonts w:ascii="Garamond" w:hAnsi="Garamond"/>
        </w:rPr>
        <w:t>s</w:t>
      </w:r>
      <w:r w:rsidRPr="00983E23">
        <w:rPr>
          <w:rFonts w:ascii="Garamond" w:hAnsi="Garamond"/>
        </w:rPr>
        <w:t xml:space="preserve"> of admiration and not fitting targets of resentment, indignation or blame. Alternatively, we might take the pressure to take the form of accepting that </w:t>
      </w:r>
      <w:r w:rsidR="0050340A" w:rsidRPr="00983E23">
        <w:rPr>
          <w:rFonts w:ascii="Garamond" w:hAnsi="Garamond"/>
        </w:rPr>
        <w:t xml:space="preserve">British combatants </w:t>
      </w:r>
      <w:r w:rsidRPr="00983E23">
        <w:rPr>
          <w:rFonts w:ascii="Garamond" w:hAnsi="Garamond"/>
        </w:rPr>
        <w:t>may also be fitting target</w:t>
      </w:r>
      <w:r w:rsidR="00095050" w:rsidRPr="00983E23">
        <w:rPr>
          <w:rFonts w:ascii="Garamond" w:hAnsi="Garamond"/>
        </w:rPr>
        <w:t>s</w:t>
      </w:r>
      <w:r w:rsidRPr="00983E23">
        <w:rPr>
          <w:rFonts w:ascii="Garamond" w:hAnsi="Garamond"/>
        </w:rPr>
        <w:t xml:space="preserve"> of these negative emotions but that (at least at certain times of year) it is appropriate to prioritise the positive emotions that </w:t>
      </w:r>
      <w:r w:rsidR="0050340A" w:rsidRPr="00983E23">
        <w:rPr>
          <w:rFonts w:ascii="Garamond" w:hAnsi="Garamond"/>
        </w:rPr>
        <w:t xml:space="preserve">may </w:t>
      </w:r>
      <w:r w:rsidRPr="00983E23">
        <w:rPr>
          <w:rFonts w:ascii="Garamond" w:hAnsi="Garamond"/>
        </w:rPr>
        <w:t>also</w:t>
      </w:r>
      <w:r w:rsidR="0050340A" w:rsidRPr="00983E23">
        <w:rPr>
          <w:rFonts w:ascii="Garamond" w:hAnsi="Garamond"/>
        </w:rPr>
        <w:t xml:space="preserve"> be</w:t>
      </w:r>
      <w:r w:rsidRPr="00983E23">
        <w:rPr>
          <w:rFonts w:ascii="Garamond" w:hAnsi="Garamond"/>
        </w:rPr>
        <w:t xml:space="preserve"> fitting. </w:t>
      </w:r>
    </w:p>
    <w:p w14:paraId="72092781" w14:textId="77777777" w:rsidR="001C6829" w:rsidRPr="00983E23" w:rsidRDefault="001C6829" w:rsidP="00192DD8">
      <w:pPr>
        <w:spacing w:line="480" w:lineRule="auto"/>
        <w:rPr>
          <w:rFonts w:ascii="Garamond" w:hAnsi="Garamond"/>
        </w:rPr>
      </w:pPr>
    </w:p>
    <w:p w14:paraId="643D8502" w14:textId="3C9F6B65" w:rsidR="001C6829" w:rsidRPr="00983E23" w:rsidRDefault="00702C75" w:rsidP="00192DD8">
      <w:pPr>
        <w:spacing w:line="480" w:lineRule="auto"/>
        <w:rPr>
          <w:rFonts w:ascii="Garamond" w:hAnsi="Garamond"/>
        </w:rPr>
      </w:pPr>
      <w:r w:rsidRPr="00983E23">
        <w:rPr>
          <w:rFonts w:ascii="Garamond" w:hAnsi="Garamond"/>
        </w:rPr>
        <w:t xml:space="preserve">In McClean’s case, he </w:t>
      </w:r>
      <w:r w:rsidR="001C6829" w:rsidRPr="00983E23">
        <w:rPr>
          <w:rFonts w:ascii="Garamond" w:hAnsi="Garamond"/>
        </w:rPr>
        <w:t>is being asked to express admiration for an army</w:t>
      </w:r>
      <w:r w:rsidR="00DE17CA">
        <w:rPr>
          <w:rFonts w:ascii="Garamond" w:hAnsi="Garamond"/>
        </w:rPr>
        <w:t xml:space="preserve"> that</w:t>
      </w:r>
      <w:r w:rsidR="001C6829" w:rsidRPr="00983E23">
        <w:rPr>
          <w:rFonts w:ascii="Garamond" w:hAnsi="Garamond"/>
        </w:rPr>
        <w:t xml:space="preserve"> shot twenty-eight people from his hometown, killing thirteen of them</w:t>
      </w:r>
      <w:r w:rsidR="005173C6" w:rsidRPr="00983E23">
        <w:rPr>
          <w:rFonts w:ascii="Garamond" w:hAnsi="Garamond"/>
        </w:rPr>
        <w:t xml:space="preserve">. </w:t>
      </w:r>
      <w:r w:rsidR="001C6829" w:rsidRPr="00983E23">
        <w:rPr>
          <w:rFonts w:ascii="Garamond" w:hAnsi="Garamond"/>
        </w:rPr>
        <w:t xml:space="preserve">Remember, we are not arguing that it is wrong to commemorate such an army. Rather, we think that given this context, McClean is fully entitled to choose not to </w:t>
      </w:r>
      <w:r w:rsidR="0050340A" w:rsidRPr="00983E23">
        <w:rPr>
          <w:rFonts w:ascii="Garamond" w:hAnsi="Garamond"/>
        </w:rPr>
        <w:t xml:space="preserve">commemorate </w:t>
      </w:r>
      <w:r w:rsidR="001C6829" w:rsidRPr="00983E23">
        <w:rPr>
          <w:rFonts w:ascii="Garamond" w:hAnsi="Garamond"/>
        </w:rPr>
        <w:t>the</w:t>
      </w:r>
      <w:r w:rsidR="0050340A" w:rsidRPr="00983E23">
        <w:rPr>
          <w:rFonts w:ascii="Garamond" w:hAnsi="Garamond"/>
        </w:rPr>
        <w:t>m</w:t>
      </w:r>
      <w:r w:rsidR="001C6829" w:rsidRPr="00983E23">
        <w:rPr>
          <w:rFonts w:ascii="Garamond" w:hAnsi="Garamond"/>
        </w:rPr>
        <w:t xml:space="preserve">. He is entitled to instead be respectful of the meanings that this expression would have for the citizens of Derry. To </w:t>
      </w:r>
      <w:r w:rsidR="009D3B76" w:rsidRPr="00983E23">
        <w:rPr>
          <w:rFonts w:ascii="Garamond" w:hAnsi="Garamond"/>
        </w:rPr>
        <w:t xml:space="preserve">pressure him to </w:t>
      </w:r>
      <w:r w:rsidR="001C6829" w:rsidRPr="00983E23">
        <w:rPr>
          <w:rFonts w:ascii="Garamond" w:hAnsi="Garamond"/>
        </w:rPr>
        <w:t xml:space="preserve">wear a poppy and express his honour and admiration is to </w:t>
      </w:r>
      <w:r w:rsidR="009D3B76" w:rsidRPr="00983E23">
        <w:rPr>
          <w:rFonts w:ascii="Garamond" w:hAnsi="Garamond"/>
        </w:rPr>
        <w:t xml:space="preserve">attempt to get him to </w:t>
      </w:r>
      <w:r w:rsidR="001C6829" w:rsidRPr="00983E23">
        <w:rPr>
          <w:rFonts w:ascii="Garamond" w:hAnsi="Garamond"/>
        </w:rPr>
        <w:t xml:space="preserve">conform to the poppy narrative </w:t>
      </w:r>
      <w:r w:rsidR="0084032C" w:rsidRPr="00983E23">
        <w:rPr>
          <w:rFonts w:ascii="Garamond" w:hAnsi="Garamond"/>
        </w:rPr>
        <w:t xml:space="preserve">and accompanying emotional responses </w:t>
      </w:r>
      <w:r w:rsidR="001C6829" w:rsidRPr="00983E23">
        <w:rPr>
          <w:rFonts w:ascii="Garamond" w:hAnsi="Garamond"/>
        </w:rPr>
        <w:t xml:space="preserve">that </w:t>
      </w:r>
      <w:r w:rsidR="00095050" w:rsidRPr="00983E23">
        <w:rPr>
          <w:rFonts w:ascii="Garamond" w:hAnsi="Garamond"/>
        </w:rPr>
        <w:t xml:space="preserve">are </w:t>
      </w:r>
      <w:r w:rsidR="001C6829" w:rsidRPr="00983E23">
        <w:rPr>
          <w:rFonts w:ascii="Garamond" w:hAnsi="Garamond"/>
        </w:rPr>
        <w:t xml:space="preserve">dominant in the UK. It is, in other words, to insist that McClean endorses and helps to promote the </w:t>
      </w:r>
      <w:r w:rsidR="0084032C" w:rsidRPr="00983E23">
        <w:rPr>
          <w:rFonts w:ascii="Garamond" w:hAnsi="Garamond"/>
        </w:rPr>
        <w:t xml:space="preserve">emotional </w:t>
      </w:r>
      <w:r w:rsidR="001C6829" w:rsidRPr="00983E23">
        <w:rPr>
          <w:rFonts w:ascii="Garamond" w:hAnsi="Garamond"/>
        </w:rPr>
        <w:t>responses endorsed by the dominant group, whilst ignoring those of the minority group of which he is a part.</w:t>
      </w:r>
      <w:r w:rsidR="004A2928" w:rsidRPr="00983E23">
        <w:rPr>
          <w:rFonts w:ascii="Garamond" w:hAnsi="Garamond"/>
        </w:rPr>
        <w:t xml:space="preserve"> And it is not just any pressure; it is often pressure that also implies that McClean’s culture is deviant and inferior. This is shown through the uses of the anti-</w:t>
      </w:r>
      <w:r w:rsidR="00A23D87" w:rsidRPr="00983E23">
        <w:rPr>
          <w:rFonts w:ascii="Garamond" w:hAnsi="Garamond"/>
        </w:rPr>
        <w:t xml:space="preserve">Irish </w:t>
      </w:r>
      <w:r w:rsidR="004A2928" w:rsidRPr="00983E23">
        <w:rPr>
          <w:rFonts w:ascii="Garamond" w:hAnsi="Garamond"/>
        </w:rPr>
        <w:t>Catholic slur “</w:t>
      </w:r>
      <w:proofErr w:type="spellStart"/>
      <w:r w:rsidR="004A2928" w:rsidRPr="00983E23">
        <w:rPr>
          <w:rFonts w:ascii="Garamond" w:hAnsi="Garamond"/>
        </w:rPr>
        <w:t>fenian</w:t>
      </w:r>
      <w:proofErr w:type="spellEnd"/>
      <w:r w:rsidR="004A2928" w:rsidRPr="00983E23">
        <w:rPr>
          <w:rFonts w:ascii="Garamond" w:hAnsi="Garamond"/>
        </w:rPr>
        <w:t>”</w:t>
      </w:r>
      <w:r w:rsidR="00095050" w:rsidRPr="00983E23">
        <w:rPr>
          <w:rFonts w:ascii="Garamond" w:hAnsi="Garamond"/>
        </w:rPr>
        <w:t>, along with the</w:t>
      </w:r>
      <w:r w:rsidR="00A23D87" w:rsidRPr="00983E23">
        <w:rPr>
          <w:rFonts w:ascii="Garamond" w:hAnsi="Garamond"/>
        </w:rPr>
        <w:t xml:space="preserve"> suggestion that Irish people are “subhuman parasites” and “breed like maggots”. </w:t>
      </w:r>
    </w:p>
    <w:p w14:paraId="27249564" w14:textId="77777777" w:rsidR="001C6829" w:rsidRPr="00983E23" w:rsidRDefault="001C6829" w:rsidP="00192DD8">
      <w:pPr>
        <w:spacing w:line="480" w:lineRule="auto"/>
        <w:rPr>
          <w:rFonts w:ascii="Garamond" w:hAnsi="Garamond" w:cs="MBaskerville"/>
        </w:rPr>
      </w:pPr>
    </w:p>
    <w:p w14:paraId="4183D3E0" w14:textId="69C1AA57" w:rsidR="001C6829" w:rsidRPr="00983E23" w:rsidRDefault="001C6829" w:rsidP="00192DD8">
      <w:pPr>
        <w:spacing w:line="480" w:lineRule="auto"/>
        <w:rPr>
          <w:rFonts w:ascii="Garamond" w:hAnsi="Garamond"/>
        </w:rPr>
      </w:pPr>
      <w:r w:rsidRPr="00983E23">
        <w:rPr>
          <w:rFonts w:ascii="Garamond" w:hAnsi="Garamond"/>
        </w:rPr>
        <w:t xml:space="preserve">There are several benefits </w:t>
      </w:r>
      <w:r w:rsidR="00DE17CA">
        <w:rPr>
          <w:rFonts w:ascii="Garamond" w:hAnsi="Garamond"/>
        </w:rPr>
        <w:t>of</w:t>
      </w:r>
      <w:r w:rsidRPr="00983E23">
        <w:rPr>
          <w:rFonts w:ascii="Garamond" w:hAnsi="Garamond"/>
        </w:rPr>
        <w:t xml:space="preserve"> </w:t>
      </w:r>
      <w:r w:rsidR="0050340A" w:rsidRPr="00983E23">
        <w:rPr>
          <w:rFonts w:ascii="Garamond" w:hAnsi="Garamond"/>
        </w:rPr>
        <w:t>analysing</w:t>
      </w:r>
      <w:r w:rsidRPr="00983E23">
        <w:rPr>
          <w:rFonts w:ascii="Garamond" w:hAnsi="Garamond"/>
        </w:rPr>
        <w:t xml:space="preserve"> this case in terms of </w:t>
      </w:r>
      <w:r w:rsidRPr="00983E23">
        <w:rPr>
          <w:rFonts w:ascii="Garamond" w:hAnsi="Garamond" w:cs="MBaskerville"/>
        </w:rPr>
        <w:t xml:space="preserve">emotional </w:t>
      </w:r>
      <w:r w:rsidRPr="00983E23">
        <w:rPr>
          <w:rFonts w:ascii="Garamond" w:hAnsi="Garamond"/>
        </w:rPr>
        <w:t xml:space="preserve">imperialism. First, unlike the </w:t>
      </w:r>
      <w:r w:rsidR="00DE17CA">
        <w:rPr>
          <w:rFonts w:ascii="Garamond" w:hAnsi="Garamond"/>
        </w:rPr>
        <w:t>points</w:t>
      </w:r>
      <w:r w:rsidRPr="00983E23">
        <w:rPr>
          <w:rFonts w:ascii="Garamond" w:hAnsi="Garamond"/>
        </w:rPr>
        <w:t xml:space="preserve"> considered in §3, this </w:t>
      </w:r>
      <w:r w:rsidR="00DE17CA">
        <w:rPr>
          <w:rFonts w:ascii="Garamond" w:hAnsi="Garamond"/>
        </w:rPr>
        <w:t>analysis</w:t>
      </w:r>
      <w:r w:rsidRPr="00983E23">
        <w:rPr>
          <w:rFonts w:ascii="Garamond" w:hAnsi="Garamond"/>
        </w:rPr>
        <w:t xml:space="preserve"> focuses explicitly on the </w:t>
      </w:r>
      <w:r w:rsidR="00926569" w:rsidRPr="00983E23">
        <w:rPr>
          <w:rFonts w:ascii="Garamond" w:hAnsi="Garamond"/>
        </w:rPr>
        <w:t xml:space="preserve">emotional </w:t>
      </w:r>
      <w:r w:rsidRPr="00983E23">
        <w:rPr>
          <w:rFonts w:ascii="Garamond" w:hAnsi="Garamond"/>
        </w:rPr>
        <w:t xml:space="preserve">nature of what </w:t>
      </w:r>
      <w:r w:rsidR="007801FC" w:rsidRPr="00983E23">
        <w:rPr>
          <w:rFonts w:ascii="Garamond" w:hAnsi="Garamond"/>
        </w:rPr>
        <w:t>McClean</w:t>
      </w:r>
      <w:r w:rsidR="009D3B76" w:rsidRPr="00983E23">
        <w:rPr>
          <w:rFonts w:ascii="Garamond" w:hAnsi="Garamond"/>
        </w:rPr>
        <w:t xml:space="preserve"> is being pressured to do – namely,</w:t>
      </w:r>
      <w:r w:rsidRPr="00983E23">
        <w:rPr>
          <w:rFonts w:ascii="Garamond" w:hAnsi="Garamond"/>
        </w:rPr>
        <w:t xml:space="preserve"> that he wears a symbol that expresses honour and admiration towards the British </w:t>
      </w:r>
      <w:r w:rsidR="003201A7">
        <w:rPr>
          <w:rFonts w:ascii="Garamond" w:hAnsi="Garamond"/>
        </w:rPr>
        <w:t>A</w:t>
      </w:r>
      <w:r w:rsidRPr="00983E23">
        <w:rPr>
          <w:rFonts w:ascii="Garamond" w:hAnsi="Garamond"/>
        </w:rPr>
        <w:t xml:space="preserve">rmed </w:t>
      </w:r>
      <w:r w:rsidR="003201A7">
        <w:rPr>
          <w:rFonts w:ascii="Garamond" w:hAnsi="Garamond"/>
        </w:rPr>
        <w:t>F</w:t>
      </w:r>
      <w:r w:rsidRPr="00983E23">
        <w:rPr>
          <w:rFonts w:ascii="Garamond" w:hAnsi="Garamond"/>
        </w:rPr>
        <w:t xml:space="preserve">orces. He is then being called upon to </w:t>
      </w:r>
      <w:r w:rsidR="00304AC9" w:rsidRPr="00983E23">
        <w:rPr>
          <w:rFonts w:ascii="Garamond" w:hAnsi="Garamond"/>
        </w:rPr>
        <w:t xml:space="preserve">show the outward </w:t>
      </w:r>
      <w:r w:rsidR="00304AC9" w:rsidRPr="00983E23">
        <w:rPr>
          <w:rFonts w:ascii="Garamond" w:hAnsi="Garamond"/>
        </w:rPr>
        <w:lastRenderedPageBreak/>
        <w:t>signs of</w:t>
      </w:r>
      <w:r w:rsidRPr="00983E23">
        <w:rPr>
          <w:rFonts w:ascii="Garamond" w:hAnsi="Garamond"/>
        </w:rPr>
        <w:t xml:space="preserve"> </w:t>
      </w:r>
      <w:r w:rsidR="00926569" w:rsidRPr="00983E23">
        <w:rPr>
          <w:rFonts w:ascii="Garamond" w:hAnsi="Garamond"/>
        </w:rPr>
        <w:t xml:space="preserve">emotional </w:t>
      </w:r>
      <w:r w:rsidRPr="00983E23">
        <w:rPr>
          <w:rFonts w:ascii="Garamond" w:hAnsi="Garamond"/>
        </w:rPr>
        <w:t>responses demanded by the dominant group’s structures of feeling. Analy</w:t>
      </w:r>
      <w:r w:rsidR="009E555B" w:rsidRPr="00983E23">
        <w:rPr>
          <w:rFonts w:ascii="Garamond" w:hAnsi="Garamond"/>
        </w:rPr>
        <w:t>s</w:t>
      </w:r>
      <w:r w:rsidRPr="00983E23">
        <w:rPr>
          <w:rFonts w:ascii="Garamond" w:hAnsi="Garamond"/>
        </w:rPr>
        <w:t xml:space="preserve">ing this case in terms of </w:t>
      </w:r>
      <w:r w:rsidR="00926569" w:rsidRPr="00983E23">
        <w:rPr>
          <w:rFonts w:ascii="Garamond" w:hAnsi="Garamond"/>
        </w:rPr>
        <w:t>emotion</w:t>
      </w:r>
      <w:r w:rsidR="00DE17CA">
        <w:rPr>
          <w:rFonts w:ascii="Garamond" w:hAnsi="Garamond"/>
        </w:rPr>
        <w:t>s therefore</w:t>
      </w:r>
      <w:r w:rsidR="00926569" w:rsidRPr="00983E23">
        <w:rPr>
          <w:rFonts w:ascii="Garamond" w:hAnsi="Garamond"/>
        </w:rPr>
        <w:t xml:space="preserve"> </w:t>
      </w:r>
      <w:r w:rsidRPr="00983E23">
        <w:rPr>
          <w:rFonts w:ascii="Garamond" w:hAnsi="Garamond"/>
        </w:rPr>
        <w:t xml:space="preserve">appears necessary in order to accurately articulate </w:t>
      </w:r>
      <w:r w:rsidR="00DE17CA">
        <w:rPr>
          <w:rFonts w:ascii="Garamond" w:hAnsi="Garamond"/>
        </w:rPr>
        <w:t>the wrong in this case.</w:t>
      </w:r>
    </w:p>
    <w:p w14:paraId="79641B34" w14:textId="77777777" w:rsidR="001C6829" w:rsidRPr="00983E23" w:rsidRDefault="001C6829" w:rsidP="00192DD8">
      <w:pPr>
        <w:spacing w:line="480" w:lineRule="auto"/>
        <w:rPr>
          <w:rFonts w:ascii="Garamond" w:hAnsi="Garamond"/>
        </w:rPr>
      </w:pPr>
    </w:p>
    <w:p w14:paraId="10748A23" w14:textId="79712F89" w:rsidR="001C6829" w:rsidRPr="00983E23" w:rsidRDefault="001C6829" w:rsidP="00192DD8">
      <w:pPr>
        <w:spacing w:line="480" w:lineRule="auto"/>
        <w:rPr>
          <w:rFonts w:ascii="Garamond" w:hAnsi="Garamond"/>
        </w:rPr>
      </w:pPr>
      <w:r w:rsidRPr="00983E23">
        <w:rPr>
          <w:rFonts w:ascii="Garamond" w:hAnsi="Garamond"/>
        </w:rPr>
        <w:t xml:space="preserve">In addition, </w:t>
      </w:r>
      <w:r w:rsidR="0050340A" w:rsidRPr="00983E23">
        <w:rPr>
          <w:rFonts w:ascii="Garamond" w:hAnsi="Garamond" w:cs="MBaskerville"/>
        </w:rPr>
        <w:t>analysing</w:t>
      </w:r>
      <w:r w:rsidRPr="00983E23">
        <w:rPr>
          <w:rFonts w:ascii="Garamond" w:hAnsi="Garamond" w:cs="MBaskerville"/>
        </w:rPr>
        <w:t xml:space="preserve"> this case in terms of affective injustice highlights the connections to the kinds of injustice described by Srinivasan and Whitney. Having to manage apt but counterproductive anger, being denied affective uptake and being vilified for choosing not to honour an army that has colonized, oppressed and murdered your compatriots are all ways in which people can be wronged as affective being</w:t>
      </w:r>
      <w:r w:rsidR="00565D37" w:rsidRPr="00983E23">
        <w:rPr>
          <w:rFonts w:ascii="Garamond" w:hAnsi="Garamond" w:cs="MBaskerville"/>
        </w:rPr>
        <w:t>s</w:t>
      </w:r>
      <w:r w:rsidRPr="00983E23">
        <w:rPr>
          <w:rFonts w:ascii="Garamond" w:hAnsi="Garamond" w:cs="MBaskerville"/>
        </w:rPr>
        <w:t xml:space="preserve">. </w:t>
      </w:r>
      <w:r w:rsidR="0050340A" w:rsidRPr="00983E23">
        <w:rPr>
          <w:rFonts w:ascii="Garamond" w:hAnsi="Garamond" w:cs="MBaskerville"/>
        </w:rPr>
        <w:t>Analysing</w:t>
      </w:r>
      <w:r w:rsidRPr="00983E23">
        <w:rPr>
          <w:rFonts w:ascii="Garamond" w:hAnsi="Garamond" w:cs="MBaskerville"/>
        </w:rPr>
        <w:t xml:space="preserve"> the problem in this way highlights this connection and also helps to show the variety of forms that affective injustice can take. </w:t>
      </w:r>
    </w:p>
    <w:p w14:paraId="61E41816" w14:textId="77777777" w:rsidR="001C6829" w:rsidRPr="00983E23" w:rsidRDefault="001C6829" w:rsidP="00192DD8">
      <w:pPr>
        <w:spacing w:line="480" w:lineRule="auto"/>
        <w:rPr>
          <w:rFonts w:ascii="Garamond" w:hAnsi="Garamond" w:cs="MBaskerville"/>
        </w:rPr>
      </w:pPr>
    </w:p>
    <w:p w14:paraId="745CC32E" w14:textId="77777777" w:rsidR="0020631B" w:rsidRPr="00983E23" w:rsidRDefault="000F2A9A" w:rsidP="00192DD8">
      <w:pPr>
        <w:spacing w:line="480" w:lineRule="auto"/>
        <w:rPr>
          <w:rFonts w:ascii="Garamond" w:hAnsi="Garamond"/>
        </w:rPr>
      </w:pPr>
      <w:r w:rsidRPr="00983E23">
        <w:rPr>
          <w:rFonts w:ascii="Garamond" w:hAnsi="Garamond" w:cs="MBaskerville"/>
        </w:rPr>
        <w:t>The</w:t>
      </w:r>
      <w:r w:rsidR="001C6829" w:rsidRPr="00983E23">
        <w:rPr>
          <w:rFonts w:ascii="Garamond" w:hAnsi="Garamond" w:cs="MBaskerville"/>
        </w:rPr>
        <w:t xml:space="preserve"> analysis of emotional imperialism as a specific from of cultural imperialism </w:t>
      </w:r>
      <w:r w:rsidRPr="00983E23">
        <w:rPr>
          <w:rFonts w:ascii="Garamond" w:hAnsi="Garamond" w:cs="MBaskerville"/>
        </w:rPr>
        <w:t xml:space="preserve">also </w:t>
      </w:r>
      <w:r w:rsidR="001C6829" w:rsidRPr="00983E23">
        <w:rPr>
          <w:rFonts w:ascii="Garamond" w:hAnsi="Garamond" w:cs="MBaskerville"/>
        </w:rPr>
        <w:t xml:space="preserve">highlights the connections between the </w:t>
      </w:r>
      <w:r w:rsidR="00304AC9" w:rsidRPr="00983E23">
        <w:rPr>
          <w:rFonts w:ascii="Garamond" w:hAnsi="Garamond" w:cs="MBaskerville"/>
        </w:rPr>
        <w:t>behaviour</w:t>
      </w:r>
      <w:r w:rsidR="001C6829" w:rsidRPr="00983E23">
        <w:rPr>
          <w:rFonts w:ascii="Garamond" w:hAnsi="Garamond" w:cs="MBaskerville"/>
        </w:rPr>
        <w:t xml:space="preserve"> </w:t>
      </w:r>
      <w:r w:rsidR="001C6829" w:rsidRPr="00983E23">
        <w:rPr>
          <w:rFonts w:ascii="Garamond" w:hAnsi="Garamond"/>
        </w:rPr>
        <w:t>McClean</w:t>
      </w:r>
      <w:r w:rsidR="00304AC9" w:rsidRPr="00983E23">
        <w:rPr>
          <w:rFonts w:ascii="Garamond" w:hAnsi="Garamond"/>
        </w:rPr>
        <w:t xml:space="preserve"> is being pressured into</w:t>
      </w:r>
      <w:r w:rsidR="001C6829" w:rsidRPr="00983E23">
        <w:rPr>
          <w:rFonts w:ascii="Garamond" w:hAnsi="Garamond"/>
        </w:rPr>
        <w:t xml:space="preserve"> </w:t>
      </w:r>
      <w:r w:rsidR="001C6829" w:rsidRPr="00983E23">
        <w:rPr>
          <w:rFonts w:ascii="Garamond" w:hAnsi="Garamond" w:cs="MBaskerville"/>
        </w:rPr>
        <w:t xml:space="preserve">and the wider system of </w:t>
      </w:r>
      <w:r w:rsidR="001C6829" w:rsidRPr="00983E23">
        <w:rPr>
          <w:rFonts w:ascii="Garamond" w:hAnsi="Garamond"/>
        </w:rPr>
        <w:t xml:space="preserve">oppression facing Irish people living in the UK. In contrast to viewing this </w:t>
      </w:r>
      <w:r w:rsidR="0050340A" w:rsidRPr="00983E23">
        <w:rPr>
          <w:rFonts w:ascii="Garamond" w:hAnsi="Garamond"/>
        </w:rPr>
        <w:t xml:space="preserve">simply </w:t>
      </w:r>
      <w:r w:rsidR="001C6829" w:rsidRPr="00983E23">
        <w:rPr>
          <w:rFonts w:ascii="Garamond" w:hAnsi="Garamond"/>
        </w:rPr>
        <w:t xml:space="preserve">as a problem of </w:t>
      </w:r>
      <w:r w:rsidR="0050340A" w:rsidRPr="00983E23">
        <w:rPr>
          <w:rFonts w:ascii="Garamond" w:hAnsi="Garamond"/>
        </w:rPr>
        <w:t>the violation of affective rights</w:t>
      </w:r>
      <w:r w:rsidR="001C6829" w:rsidRPr="00983E23">
        <w:rPr>
          <w:rFonts w:ascii="Garamond" w:hAnsi="Garamond"/>
        </w:rPr>
        <w:t>, analysing this case as a form of oppression shows that the problem is not simply a</w:t>
      </w:r>
      <w:r w:rsidR="0050340A" w:rsidRPr="00983E23">
        <w:rPr>
          <w:rFonts w:ascii="Garamond" w:hAnsi="Garamond"/>
        </w:rPr>
        <w:t>n individual instance where a right is violated</w:t>
      </w:r>
      <w:r w:rsidR="001C6829" w:rsidRPr="00983E23">
        <w:rPr>
          <w:rFonts w:ascii="Garamond" w:hAnsi="Garamond"/>
        </w:rPr>
        <w:t>. Rather it is part of a long history of oppression and domination of Irish people by the British: a history that involves colonial rule, state supported murder, the suppression of language and religion, discrimination in employment (Walls and Williams 2003), racist abuse and humiliation (Hickman et al 2011) and cultural representations of Irish people as drunks and criminals (O'Keeffe-</w:t>
      </w:r>
      <w:proofErr w:type="spellStart"/>
      <w:r w:rsidR="001C6829" w:rsidRPr="00983E23">
        <w:rPr>
          <w:rFonts w:ascii="Garamond" w:hAnsi="Garamond"/>
        </w:rPr>
        <w:t>Vigneron</w:t>
      </w:r>
      <w:proofErr w:type="spellEnd"/>
      <w:r w:rsidR="001C6829" w:rsidRPr="00983E23">
        <w:rPr>
          <w:rFonts w:ascii="Garamond" w:hAnsi="Garamond"/>
        </w:rPr>
        <w:t xml:space="preserve"> 2003). </w:t>
      </w:r>
    </w:p>
    <w:p w14:paraId="68BEDBE2" w14:textId="77777777" w:rsidR="0020631B" w:rsidRPr="00983E23" w:rsidRDefault="0020631B" w:rsidP="00192DD8">
      <w:pPr>
        <w:spacing w:line="480" w:lineRule="auto"/>
        <w:rPr>
          <w:rFonts w:ascii="Garamond" w:hAnsi="Garamond"/>
        </w:rPr>
      </w:pPr>
    </w:p>
    <w:p w14:paraId="067CE6C0" w14:textId="169C39F7" w:rsidR="001C6829" w:rsidRPr="00983E23" w:rsidRDefault="00095050" w:rsidP="00192DD8">
      <w:pPr>
        <w:spacing w:line="480" w:lineRule="auto"/>
        <w:rPr>
          <w:rFonts w:ascii="Garamond" w:hAnsi="Garamond"/>
        </w:rPr>
      </w:pPr>
      <w:r w:rsidRPr="00983E23">
        <w:rPr>
          <w:rFonts w:ascii="Garamond" w:hAnsi="Garamond"/>
        </w:rPr>
        <w:t>A</w:t>
      </w:r>
      <w:r w:rsidR="001C6829" w:rsidRPr="00983E23">
        <w:rPr>
          <w:rFonts w:ascii="Garamond" w:hAnsi="Garamond"/>
        </w:rPr>
        <w:t>nalysing this as a form of oppression</w:t>
      </w:r>
      <w:r w:rsidRPr="00983E23">
        <w:rPr>
          <w:rFonts w:ascii="Garamond" w:hAnsi="Garamond"/>
        </w:rPr>
        <w:t xml:space="preserve"> also</w:t>
      </w:r>
      <w:r w:rsidR="001C6829" w:rsidRPr="00983E23">
        <w:rPr>
          <w:rFonts w:ascii="Garamond" w:hAnsi="Garamond"/>
        </w:rPr>
        <w:t xml:space="preserve"> allows us to connect this </w:t>
      </w:r>
      <w:r w:rsidR="00304AC9" w:rsidRPr="00983E23">
        <w:rPr>
          <w:rFonts w:ascii="Garamond" w:hAnsi="Garamond"/>
        </w:rPr>
        <w:t xml:space="preserve">enforcement </w:t>
      </w:r>
      <w:r w:rsidR="001C6829" w:rsidRPr="00983E23">
        <w:rPr>
          <w:rFonts w:ascii="Garamond" w:hAnsi="Garamond"/>
        </w:rPr>
        <w:t>to acts of anti-Irish racism in the UK today: such as the continued stereotyping of Irish people as drunks (O’Reilly 2017) and the singing of anti-Irish songs at footba</w:t>
      </w:r>
      <w:r w:rsidR="00565D37" w:rsidRPr="00983E23">
        <w:rPr>
          <w:rFonts w:ascii="Garamond" w:hAnsi="Garamond"/>
        </w:rPr>
        <w:t>ll matches and loyalist marches. These songs include</w:t>
      </w:r>
      <w:r w:rsidR="001C6829" w:rsidRPr="00983E23">
        <w:rPr>
          <w:rFonts w:ascii="Garamond" w:hAnsi="Garamond"/>
        </w:rPr>
        <w:t xml:space="preserve"> the Famine Song, which </w:t>
      </w:r>
      <w:r w:rsidR="00565D37" w:rsidRPr="00983E23">
        <w:rPr>
          <w:rFonts w:ascii="Garamond" w:hAnsi="Garamond"/>
        </w:rPr>
        <w:t>mocks victims of the Irish potato famine by calling</w:t>
      </w:r>
      <w:r w:rsidR="001C6829" w:rsidRPr="00983E23">
        <w:rPr>
          <w:rFonts w:ascii="Garamond" w:hAnsi="Garamond"/>
        </w:rPr>
        <w:t xml:space="preserve"> on Irish </w:t>
      </w:r>
      <w:r w:rsidR="00565D37" w:rsidRPr="00983E23">
        <w:rPr>
          <w:rFonts w:ascii="Garamond" w:hAnsi="Garamond"/>
        </w:rPr>
        <w:t>p</w:t>
      </w:r>
      <w:r w:rsidR="001C6829" w:rsidRPr="00983E23">
        <w:rPr>
          <w:rFonts w:ascii="Garamond" w:hAnsi="Garamond"/>
        </w:rPr>
        <w:t xml:space="preserve">eople ‘to go home’ because ‘the famine’s over’ (Jamieson 2017). By linking the </w:t>
      </w:r>
      <w:r w:rsidR="001C6829" w:rsidRPr="00983E23">
        <w:rPr>
          <w:rFonts w:ascii="Garamond" w:hAnsi="Garamond"/>
        </w:rPr>
        <w:lastRenderedPageBreak/>
        <w:t>treatment of McClean to these cases of anti-Irish racism</w:t>
      </w:r>
      <w:r w:rsidR="00A23D87" w:rsidRPr="00983E23">
        <w:rPr>
          <w:rFonts w:ascii="Garamond" w:hAnsi="Garamond"/>
        </w:rPr>
        <w:t xml:space="preserve"> – which </w:t>
      </w:r>
      <w:r w:rsidR="00663AD0" w:rsidRPr="00983E23">
        <w:rPr>
          <w:rFonts w:ascii="Garamond" w:hAnsi="Garamond"/>
        </w:rPr>
        <w:t xml:space="preserve">also seem to imply that Irish people are inferior and that their culture is inferior – </w:t>
      </w:r>
      <w:r w:rsidR="001C6829" w:rsidRPr="00983E23">
        <w:rPr>
          <w:rFonts w:ascii="Garamond" w:hAnsi="Garamond"/>
        </w:rPr>
        <w:t xml:space="preserve">we can see more clearly the oppressive context in which this </w:t>
      </w:r>
      <w:r w:rsidR="00DB0556" w:rsidRPr="00983E23">
        <w:rPr>
          <w:rFonts w:ascii="Garamond" w:hAnsi="Garamond"/>
        </w:rPr>
        <w:t>enforcement</w:t>
      </w:r>
      <w:r w:rsidR="00304AC9" w:rsidRPr="00983E23">
        <w:rPr>
          <w:rFonts w:ascii="Garamond" w:hAnsi="Garamond"/>
        </w:rPr>
        <w:t xml:space="preserve"> </w:t>
      </w:r>
      <w:r w:rsidR="001C6829" w:rsidRPr="00983E23">
        <w:rPr>
          <w:rFonts w:ascii="Garamond" w:hAnsi="Garamond"/>
        </w:rPr>
        <w:t xml:space="preserve">takes place. </w:t>
      </w:r>
      <w:r w:rsidR="001A4B9E" w:rsidRPr="00983E23">
        <w:rPr>
          <w:rFonts w:ascii="Garamond" w:hAnsi="Garamond"/>
        </w:rPr>
        <w:t>Highlighting this oppressive context also makes clear that this is not merely a localized problem but</w:t>
      </w:r>
      <w:r w:rsidR="00924580" w:rsidRPr="00983E23">
        <w:rPr>
          <w:rFonts w:ascii="Garamond" w:hAnsi="Garamond"/>
        </w:rPr>
        <w:t xml:space="preserve"> a systematic</w:t>
      </w:r>
      <w:r w:rsidR="001A4B9E" w:rsidRPr="00983E23">
        <w:rPr>
          <w:rFonts w:ascii="Garamond" w:hAnsi="Garamond"/>
        </w:rPr>
        <w:t xml:space="preserve"> one that tracks Irish people through a range of areas of social activity in the UK. </w:t>
      </w:r>
    </w:p>
    <w:p w14:paraId="00AD16AA" w14:textId="1B551B10" w:rsidR="001C6829" w:rsidRPr="00983E23" w:rsidRDefault="001C6829" w:rsidP="00192DD8">
      <w:pPr>
        <w:spacing w:line="480" w:lineRule="auto"/>
        <w:rPr>
          <w:rFonts w:ascii="Garamond" w:hAnsi="Garamond" w:cs="MBaskerville"/>
        </w:rPr>
      </w:pPr>
    </w:p>
    <w:p w14:paraId="54A9B9C8" w14:textId="2AD25283" w:rsidR="00842271" w:rsidRPr="00DE17CA" w:rsidRDefault="00DE17CA" w:rsidP="00192DD8">
      <w:pPr>
        <w:spacing w:line="480" w:lineRule="auto"/>
        <w:rPr>
          <w:rFonts w:ascii="Garamond" w:hAnsi="Garamond"/>
          <w:b/>
          <w:color w:val="000000" w:themeColor="text1"/>
        </w:rPr>
      </w:pPr>
      <w:r w:rsidRPr="00DE17CA">
        <w:rPr>
          <w:rFonts w:ascii="Garamond" w:hAnsi="Garamond"/>
          <w:b/>
          <w:color w:val="000000" w:themeColor="text1"/>
        </w:rPr>
        <w:t>7</w:t>
      </w:r>
      <w:r w:rsidR="001C6829" w:rsidRPr="00DE17CA">
        <w:rPr>
          <w:rFonts w:ascii="Garamond" w:hAnsi="Garamond"/>
          <w:b/>
          <w:color w:val="000000" w:themeColor="text1"/>
        </w:rPr>
        <w:t>. Conclusion</w:t>
      </w:r>
    </w:p>
    <w:p w14:paraId="04AEA270" w14:textId="562B8ED7" w:rsidR="00842271" w:rsidRPr="00983E23" w:rsidRDefault="00842271" w:rsidP="00095050">
      <w:pPr>
        <w:spacing w:line="480" w:lineRule="auto"/>
        <w:rPr>
          <w:rFonts w:ascii="Garamond" w:eastAsia="Times New Roman" w:hAnsi="Garamond" w:cs="Times New Roman"/>
          <w:color w:val="1D2129"/>
        </w:rPr>
      </w:pPr>
      <w:r w:rsidRPr="00983E23">
        <w:rPr>
          <w:rFonts w:ascii="Garamond" w:eastAsia="Times New Roman" w:hAnsi="Garamond" w:cs="Times New Roman"/>
          <w:color w:val="1D2129"/>
        </w:rPr>
        <w:t xml:space="preserve">We have investigated ways that </w:t>
      </w:r>
      <w:r w:rsidR="00095050" w:rsidRPr="00983E23">
        <w:rPr>
          <w:rFonts w:ascii="Garamond" w:eastAsia="Times New Roman" w:hAnsi="Garamond" w:cs="Times New Roman"/>
          <w:color w:val="1D2129"/>
        </w:rPr>
        <w:t xml:space="preserve">commemorative </w:t>
      </w:r>
      <w:r w:rsidRPr="00983E23">
        <w:rPr>
          <w:rFonts w:ascii="Garamond" w:eastAsia="Times New Roman" w:hAnsi="Garamond" w:cs="Times New Roman"/>
          <w:color w:val="1D2129"/>
        </w:rPr>
        <w:t xml:space="preserve">practices can go wrong by focusing on the poppy practice in the UK. While existing critiques of commemorative practices offer useful insights, we argued that they were unable to offer a full account of what is wrong with </w:t>
      </w:r>
      <w:r w:rsidR="00DE17CA">
        <w:rPr>
          <w:rFonts w:ascii="Garamond" w:eastAsia="Times New Roman" w:hAnsi="Garamond" w:cs="Times New Roman"/>
          <w:color w:val="1D2129"/>
        </w:rPr>
        <w:t xml:space="preserve">the </w:t>
      </w:r>
      <w:r w:rsidR="00095050" w:rsidRPr="00983E23">
        <w:rPr>
          <w:rFonts w:ascii="Garamond" w:eastAsia="Times New Roman" w:hAnsi="Garamond" w:cs="Times New Roman"/>
          <w:color w:val="1D2129"/>
        </w:rPr>
        <w:t>enforcement of the poppy practice</w:t>
      </w:r>
      <w:r w:rsidRPr="00983E23">
        <w:rPr>
          <w:rFonts w:ascii="Garamond" w:eastAsia="Times New Roman" w:hAnsi="Garamond" w:cs="Times New Roman"/>
          <w:color w:val="1D2129"/>
        </w:rPr>
        <w:t xml:space="preserve">. We then proposed two new forms of affective injustice that help to provide a fuller explanation of why </w:t>
      </w:r>
      <w:r w:rsidR="00095050" w:rsidRPr="00983E23">
        <w:rPr>
          <w:rFonts w:ascii="Garamond" w:eastAsia="Times New Roman" w:hAnsi="Garamond" w:cs="Times New Roman"/>
          <w:color w:val="1D2129"/>
        </w:rPr>
        <w:t xml:space="preserve">enforcement </w:t>
      </w:r>
      <w:r w:rsidRPr="00983E23">
        <w:rPr>
          <w:rFonts w:ascii="Garamond" w:eastAsia="Times New Roman" w:hAnsi="Garamond" w:cs="Times New Roman"/>
          <w:color w:val="1D2129"/>
        </w:rPr>
        <w:t>is wrong. First, it can be viewed as violat</w:t>
      </w:r>
      <w:r w:rsidR="00095050" w:rsidRPr="00983E23">
        <w:rPr>
          <w:rFonts w:ascii="Garamond" w:eastAsia="Times New Roman" w:hAnsi="Garamond" w:cs="Times New Roman"/>
          <w:color w:val="1D2129"/>
        </w:rPr>
        <w:t>ing</w:t>
      </w:r>
      <w:r w:rsidRPr="00983E23">
        <w:rPr>
          <w:rFonts w:ascii="Garamond" w:eastAsia="Times New Roman" w:hAnsi="Garamond" w:cs="Times New Roman"/>
          <w:color w:val="1D2129"/>
        </w:rPr>
        <w:t xml:space="preserve"> an affective right. While this explanation makes an important advance, it does not fully explain what is </w:t>
      </w:r>
      <w:r w:rsidR="00DE17CA">
        <w:rPr>
          <w:rFonts w:ascii="Garamond" w:eastAsia="Times New Roman" w:hAnsi="Garamond" w:cs="Times New Roman"/>
          <w:color w:val="1D2129"/>
        </w:rPr>
        <w:t>wrong</w:t>
      </w:r>
      <w:r w:rsidRPr="00983E23">
        <w:rPr>
          <w:rFonts w:ascii="Garamond" w:eastAsia="Times New Roman" w:hAnsi="Garamond" w:cs="Times New Roman"/>
          <w:color w:val="1D2129"/>
        </w:rPr>
        <w:t xml:space="preserve"> with the pressure that McClean is subject to. This, we argued, should be viewed as a form of cultural imperialism</w:t>
      </w:r>
      <w:r w:rsidR="009C19C6">
        <w:rPr>
          <w:rFonts w:ascii="Garamond" w:eastAsia="Times New Roman" w:hAnsi="Garamond" w:cs="Times New Roman"/>
          <w:color w:val="1D2129"/>
        </w:rPr>
        <w:t xml:space="preserve"> that</w:t>
      </w:r>
      <w:r w:rsidRPr="00983E23">
        <w:rPr>
          <w:rFonts w:ascii="Garamond" w:eastAsia="Times New Roman" w:hAnsi="Garamond" w:cs="Times New Roman"/>
          <w:color w:val="1D2129"/>
        </w:rPr>
        <w:t xml:space="preserve"> we have called emotional imperialism. Viewing things in this way not only emphasizes the emotional nature of the injustice but also highlights the connections between McClean’s case and the wider system of oppression facing Irish people living in the UK. </w:t>
      </w:r>
      <w:r w:rsidR="009C19C6">
        <w:rPr>
          <w:rFonts w:ascii="Garamond" w:eastAsia="Times New Roman" w:hAnsi="Garamond" w:cs="Times New Roman"/>
          <w:color w:val="1D2129"/>
        </w:rPr>
        <w:t>This may not</w:t>
      </w:r>
      <w:r w:rsidRPr="00983E23">
        <w:rPr>
          <w:rFonts w:ascii="Garamond" w:eastAsia="Times New Roman" w:hAnsi="Garamond" w:cs="Times New Roman"/>
          <w:color w:val="1D2129"/>
        </w:rPr>
        <w:t xml:space="preserve"> fully explain what is wrong with poppy enforcement. Nevertheless, it does provide a more complete picture of the wrongs involved in poppy enforcement. </w:t>
      </w:r>
    </w:p>
    <w:p w14:paraId="4ED9D011" w14:textId="77777777" w:rsidR="00842271" w:rsidRPr="00983E23" w:rsidRDefault="00842271" w:rsidP="00095050">
      <w:pPr>
        <w:spacing w:line="480" w:lineRule="auto"/>
        <w:rPr>
          <w:rFonts w:ascii="Garamond" w:eastAsia="Times New Roman" w:hAnsi="Garamond" w:cs="Times New Roman"/>
          <w:color w:val="1D2129"/>
        </w:rPr>
      </w:pPr>
    </w:p>
    <w:p w14:paraId="62E0DCB5" w14:textId="3EFCC54F" w:rsidR="001C6829" w:rsidRPr="00983E23" w:rsidRDefault="00842271" w:rsidP="00842271">
      <w:pPr>
        <w:spacing w:line="480" w:lineRule="auto"/>
        <w:rPr>
          <w:rFonts w:ascii="Garamond" w:eastAsia="Times New Roman" w:hAnsi="Garamond" w:cs="Times New Roman"/>
        </w:rPr>
      </w:pPr>
      <w:r w:rsidRPr="00983E23">
        <w:rPr>
          <w:rFonts w:ascii="Garamond" w:eastAsia="Times New Roman" w:hAnsi="Garamond" w:cs="Times New Roman"/>
          <w:color w:val="1D2129"/>
        </w:rPr>
        <w:t>While we lack the space to do so here, future work could investigate whether this criticism can also be applied to other commemorative practices. And while we have focused on pressure via the medium of threats and abuse, we believe our points apply to other forms of pressure (i.e. anything that tries to change a person’s behaviour in a coercive way).</w:t>
      </w:r>
      <w:r w:rsidR="00095050" w:rsidRPr="00983E23">
        <w:rPr>
          <w:rFonts w:ascii="Garamond" w:eastAsia="Times New Roman" w:hAnsi="Garamond" w:cs="Times New Roman"/>
          <w:color w:val="1D2129"/>
        </w:rPr>
        <w:t xml:space="preserve"> </w:t>
      </w:r>
      <w:r w:rsidRPr="00983E23">
        <w:rPr>
          <w:rFonts w:ascii="Garamond" w:hAnsi="Garamond"/>
          <w:color w:val="000000" w:themeColor="text1"/>
        </w:rPr>
        <w:t>O</w:t>
      </w:r>
      <w:r w:rsidR="009E7AD0" w:rsidRPr="00983E23">
        <w:rPr>
          <w:rFonts w:ascii="Garamond" w:eastAsia="Times New Roman" w:hAnsi="Garamond" w:cs="Times New Roman"/>
        </w:rPr>
        <w:t xml:space="preserve">ne problem that must be dealt with in future work concerns cases where it seems permissible to pressure someone to </w:t>
      </w:r>
      <w:r w:rsidR="009E7AD0" w:rsidRPr="00983E23">
        <w:rPr>
          <w:rFonts w:ascii="Garamond" w:eastAsia="Times New Roman" w:hAnsi="Garamond" w:cs="Times New Roman"/>
        </w:rPr>
        <w:lastRenderedPageBreak/>
        <w:t>engage in a commemorative practice. For example, it seems permissible to pressure someone to commemorat</w:t>
      </w:r>
      <w:r w:rsidR="00095050" w:rsidRPr="00983E23">
        <w:rPr>
          <w:rFonts w:ascii="Garamond" w:eastAsia="Times New Roman" w:hAnsi="Garamond" w:cs="Times New Roman"/>
        </w:rPr>
        <w:t>e</w:t>
      </w:r>
      <w:r w:rsidR="009E7AD0" w:rsidRPr="00983E23">
        <w:rPr>
          <w:rFonts w:ascii="Garamond" w:eastAsia="Times New Roman" w:hAnsi="Garamond" w:cs="Times New Roman"/>
        </w:rPr>
        <w:t xml:space="preserve"> the Holocaust and to acknowledge that it was morally wrong. This is what </w:t>
      </w:r>
      <w:proofErr w:type="spellStart"/>
      <w:r w:rsidR="009E7AD0" w:rsidRPr="00983E23">
        <w:rPr>
          <w:rFonts w:ascii="Garamond" w:eastAsia="Times New Roman" w:hAnsi="Garamond" w:cs="Times New Roman"/>
        </w:rPr>
        <w:t>Blustein</w:t>
      </w:r>
      <w:proofErr w:type="spellEnd"/>
      <w:r w:rsidR="009E7AD0" w:rsidRPr="00983E23">
        <w:rPr>
          <w:rFonts w:ascii="Garamond" w:eastAsia="Times New Roman" w:hAnsi="Garamond" w:cs="Times New Roman"/>
        </w:rPr>
        <w:t xml:space="preserve"> (2014: 207) calls “disciplined emotionality”. </w:t>
      </w:r>
      <w:r w:rsidR="00D831FE" w:rsidRPr="00983E23">
        <w:rPr>
          <w:rFonts w:ascii="Garamond" w:eastAsia="Times New Roman" w:hAnsi="Garamond" w:cs="Times New Roman"/>
        </w:rPr>
        <w:t>This</w:t>
      </w:r>
      <w:r w:rsidR="00DE17CA">
        <w:rPr>
          <w:rFonts w:ascii="Garamond" w:eastAsia="Times New Roman" w:hAnsi="Garamond" w:cs="Times New Roman"/>
        </w:rPr>
        <w:t xml:space="preserve"> is</w:t>
      </w:r>
      <w:r w:rsidR="00D831FE" w:rsidRPr="00983E23">
        <w:rPr>
          <w:rFonts w:ascii="Garamond" w:eastAsia="Times New Roman" w:hAnsi="Garamond" w:cs="Times New Roman"/>
        </w:rPr>
        <w:t xml:space="preserve"> of particular relevance to McClean’s case. Suppose that the poppy came </w:t>
      </w:r>
      <w:r w:rsidR="00D831FE" w:rsidRPr="00983E23">
        <w:rPr>
          <w:rFonts w:ascii="Garamond" w:eastAsia="Times New Roman" w:hAnsi="Garamond" w:cs="Times New Roman"/>
          <w:i/>
        </w:rPr>
        <w:t xml:space="preserve">not </w:t>
      </w:r>
      <w:r w:rsidR="00D831FE" w:rsidRPr="00983E23">
        <w:rPr>
          <w:rFonts w:ascii="Garamond" w:eastAsia="Times New Roman" w:hAnsi="Garamond" w:cs="Times New Roman"/>
        </w:rPr>
        <w:t xml:space="preserve">to express admiration for all British combatants, could we then pressure McClean to wear the poppy? Answering this question will involve weighing up rights to liberty that speak against any form of enforcement against the apparent permissibility of enforcing certain reactions to past atrocities. Of course, it would </w:t>
      </w:r>
      <w:r w:rsidR="00473C8E" w:rsidRPr="00983E23">
        <w:rPr>
          <w:rFonts w:ascii="Garamond" w:eastAsia="Times New Roman" w:hAnsi="Garamond" w:cs="Times New Roman"/>
        </w:rPr>
        <w:t xml:space="preserve">still be the case </w:t>
      </w:r>
      <w:r w:rsidR="00D831FE" w:rsidRPr="00983E23">
        <w:rPr>
          <w:rFonts w:ascii="Garamond" w:eastAsia="Times New Roman" w:hAnsi="Garamond" w:cs="Times New Roman"/>
        </w:rPr>
        <w:t>that certain</w:t>
      </w:r>
      <w:r w:rsidR="00095050" w:rsidRPr="00983E23">
        <w:rPr>
          <w:rFonts w:ascii="Garamond" w:eastAsia="Times New Roman" w:hAnsi="Garamond" w:cs="Times New Roman"/>
        </w:rPr>
        <w:t xml:space="preserve"> forms</w:t>
      </w:r>
      <w:r w:rsidR="00D831FE" w:rsidRPr="00983E23">
        <w:rPr>
          <w:rFonts w:ascii="Garamond" w:eastAsia="Times New Roman" w:hAnsi="Garamond" w:cs="Times New Roman"/>
        </w:rPr>
        <w:t xml:space="preserve"> of enforcement – e.g. abuse and threats – would likely remain impermissible. </w:t>
      </w:r>
    </w:p>
    <w:p w14:paraId="677FEC2F" w14:textId="77777777" w:rsidR="001C6829" w:rsidRPr="00983E23" w:rsidRDefault="001C6829" w:rsidP="00192DD8">
      <w:pPr>
        <w:spacing w:line="480" w:lineRule="auto"/>
        <w:rPr>
          <w:rFonts w:ascii="Garamond" w:eastAsia="Times New Roman" w:hAnsi="Garamond" w:cs="Times New Roman"/>
        </w:rPr>
      </w:pPr>
    </w:p>
    <w:p w14:paraId="325D6F99" w14:textId="6381946D" w:rsidR="001C6829" w:rsidRDefault="009C19C6" w:rsidP="00192DD8">
      <w:pPr>
        <w:spacing w:line="480" w:lineRule="auto"/>
        <w:rPr>
          <w:rFonts w:ascii="Garamond" w:eastAsia="Times New Roman" w:hAnsi="Garamond" w:cs="Times New Roman"/>
        </w:rPr>
      </w:pPr>
      <w:r w:rsidRPr="0064696D">
        <w:rPr>
          <w:rFonts w:ascii="Garamond" w:eastAsia="Times New Roman" w:hAnsi="Garamond" w:cs="Times New Roman"/>
        </w:rPr>
        <w:t>Future work could</w:t>
      </w:r>
      <w:r>
        <w:rPr>
          <w:rFonts w:ascii="Garamond" w:eastAsia="Times New Roman" w:hAnsi="Garamond" w:cs="Times New Roman"/>
        </w:rPr>
        <w:t xml:space="preserve"> also</w:t>
      </w:r>
      <w:r w:rsidRPr="0064696D">
        <w:rPr>
          <w:rFonts w:ascii="Garamond" w:eastAsia="Times New Roman" w:hAnsi="Garamond" w:cs="Times New Roman"/>
        </w:rPr>
        <w:t xml:space="preserve"> seek both to investigate other areas where such injustices occur and to further expand the list of different types of affective injustice. Given that Whitney’s has explored forms of affective injustice related to three of Young’s five faces of oppression (marginalization, exploitation and violence) and that we have explored another (cultural imperialism), an obvious place to start would be to investigate a form related to the remaining face of oppression: powerlessness. We suggest that an investigation of </w:t>
      </w:r>
      <w:r w:rsidRPr="0064696D">
        <w:rPr>
          <w:rFonts w:ascii="Garamond" w:eastAsia="Times New Roman" w:hAnsi="Garamond" w:cs="Times New Roman"/>
          <w:i/>
        </w:rPr>
        <w:t>affective powerlessness</w:t>
      </w:r>
      <w:r w:rsidRPr="0064696D">
        <w:rPr>
          <w:rFonts w:ascii="Garamond" w:eastAsia="Times New Roman" w:hAnsi="Garamond" w:cs="Times New Roman"/>
        </w:rPr>
        <w:t xml:space="preserve"> should also be combined with a more general investigation into the nature of affective power. We believe that this work could make an important contribution to analysing the harms involved with other kinds of enforced expressions of affect, such as the common demand made of women to smile more. An important task for such work will be investigating the relationship between affective power and affective justice.</w:t>
      </w:r>
      <w:r>
        <w:rPr>
          <w:rFonts w:ascii="Garamond" w:eastAsia="Times New Roman" w:hAnsi="Garamond" w:cs="Times New Roman"/>
        </w:rPr>
        <w:t xml:space="preserve"> Finally,</w:t>
      </w:r>
      <w:r w:rsidR="00095050" w:rsidRPr="00983E23">
        <w:rPr>
          <w:rFonts w:ascii="Garamond" w:eastAsia="Times New Roman" w:hAnsi="Garamond" w:cs="Times New Roman"/>
        </w:rPr>
        <w:t xml:space="preserve"> </w:t>
      </w:r>
      <w:r>
        <w:rPr>
          <w:rFonts w:ascii="Garamond" w:eastAsia="Times New Roman" w:hAnsi="Garamond" w:cs="Times New Roman"/>
        </w:rPr>
        <w:t>future</w:t>
      </w:r>
      <w:r w:rsidR="00095050" w:rsidRPr="00983E23">
        <w:rPr>
          <w:rFonts w:ascii="Garamond" w:eastAsia="Times New Roman" w:hAnsi="Garamond" w:cs="Times New Roman"/>
        </w:rPr>
        <w:t xml:space="preserve"> work could also expand the account of affective rights we have sketched</w:t>
      </w:r>
      <w:r w:rsidR="00473C8E" w:rsidRPr="00983E23">
        <w:rPr>
          <w:rFonts w:ascii="Garamond" w:eastAsia="Times New Roman" w:hAnsi="Garamond" w:cs="Times New Roman"/>
        </w:rPr>
        <w:t>,</w:t>
      </w:r>
      <w:r w:rsidR="00095050" w:rsidRPr="00983E23">
        <w:rPr>
          <w:rFonts w:ascii="Garamond" w:eastAsia="Times New Roman" w:hAnsi="Garamond" w:cs="Times New Roman"/>
        </w:rPr>
        <w:t xml:space="preserve"> </w:t>
      </w:r>
      <w:r w:rsidR="001C6829" w:rsidRPr="00983E23">
        <w:rPr>
          <w:rFonts w:ascii="Garamond" w:eastAsia="Times New Roman" w:hAnsi="Garamond" w:cs="Times New Roman"/>
        </w:rPr>
        <w:t>to include power and immunity rights</w:t>
      </w:r>
      <w:r w:rsidR="006D6D5F" w:rsidRPr="00983E23">
        <w:rPr>
          <w:rFonts w:ascii="Garamond" w:eastAsia="Times New Roman" w:hAnsi="Garamond" w:cs="Times New Roman"/>
        </w:rPr>
        <w:t xml:space="preserve">, as </w:t>
      </w:r>
      <w:proofErr w:type="spellStart"/>
      <w:r w:rsidR="006D6D5F" w:rsidRPr="00983E23">
        <w:rPr>
          <w:rFonts w:ascii="Garamond" w:eastAsia="Times New Roman" w:hAnsi="Garamond" w:cs="Times New Roman"/>
        </w:rPr>
        <w:t>Lani</w:t>
      </w:r>
      <w:proofErr w:type="spellEnd"/>
      <w:r w:rsidR="006D6D5F" w:rsidRPr="00983E23">
        <w:rPr>
          <w:rFonts w:ascii="Garamond" w:eastAsia="Times New Roman" w:hAnsi="Garamond" w:cs="Times New Roman"/>
        </w:rPr>
        <w:t xml:space="preserve"> Watson (2018) does for epistemic rights</w:t>
      </w:r>
      <w:r w:rsidR="001C6829" w:rsidRPr="00983E23">
        <w:rPr>
          <w:rFonts w:ascii="Garamond" w:eastAsia="Times New Roman" w:hAnsi="Garamond" w:cs="Times New Roman"/>
        </w:rPr>
        <w:t>.</w:t>
      </w:r>
      <w:r w:rsidR="0054040C">
        <w:rPr>
          <w:rStyle w:val="FootnoteReference"/>
          <w:rFonts w:ascii="Garamond" w:eastAsia="Times New Roman" w:hAnsi="Garamond" w:cs="Times New Roman"/>
        </w:rPr>
        <w:footnoteReference w:id="9"/>
      </w:r>
      <w:r w:rsidR="001C6829" w:rsidRPr="00983E23">
        <w:rPr>
          <w:rFonts w:ascii="Garamond" w:eastAsia="Times New Roman" w:hAnsi="Garamond" w:cs="Times New Roman"/>
        </w:rPr>
        <w:t xml:space="preserve"> </w:t>
      </w:r>
    </w:p>
    <w:p w14:paraId="47D73308" w14:textId="77777777" w:rsidR="002340A8" w:rsidRPr="009C19C6" w:rsidRDefault="002340A8" w:rsidP="00192DD8">
      <w:pPr>
        <w:spacing w:line="480" w:lineRule="auto"/>
        <w:rPr>
          <w:rFonts w:ascii="Garamond" w:eastAsia="Times New Roman" w:hAnsi="Garamond" w:cs="Times New Roman"/>
        </w:rPr>
      </w:pPr>
    </w:p>
    <w:p w14:paraId="19D0DCD0" w14:textId="43FDBD3A" w:rsidR="00F77312" w:rsidRPr="00983E23" w:rsidRDefault="001C6829" w:rsidP="00192DD8">
      <w:pPr>
        <w:spacing w:line="480" w:lineRule="auto"/>
        <w:rPr>
          <w:rFonts w:ascii="Garamond" w:hAnsi="Garamond"/>
          <w:b/>
          <w:color w:val="000000" w:themeColor="text1"/>
        </w:rPr>
      </w:pPr>
      <w:r w:rsidRPr="00983E23">
        <w:rPr>
          <w:rFonts w:ascii="Garamond" w:hAnsi="Garamond"/>
          <w:b/>
          <w:color w:val="000000" w:themeColor="text1"/>
        </w:rPr>
        <w:t>Bibliography</w:t>
      </w:r>
    </w:p>
    <w:p w14:paraId="5A7E3E4D" w14:textId="3BB7F1A8" w:rsidR="009C19C6" w:rsidRDefault="009C19C6" w:rsidP="00192DD8">
      <w:pPr>
        <w:spacing w:line="480" w:lineRule="auto"/>
        <w:ind w:left="567" w:hanging="567"/>
        <w:rPr>
          <w:rFonts w:ascii="Garamond" w:hAnsi="Garamond"/>
          <w:i/>
        </w:rPr>
      </w:pPr>
      <w:r w:rsidRPr="00983E23">
        <w:rPr>
          <w:rFonts w:ascii="Garamond" w:hAnsi="Garamond"/>
        </w:rPr>
        <w:t xml:space="preserve">Archer, Alfred &amp; Matheson, Benjamin (2019) “When Artists Fall: </w:t>
      </w:r>
      <w:proofErr w:type="spellStart"/>
      <w:r w:rsidRPr="00983E23">
        <w:rPr>
          <w:rFonts w:ascii="Garamond" w:hAnsi="Garamond"/>
        </w:rPr>
        <w:t>Honoring</w:t>
      </w:r>
      <w:proofErr w:type="spellEnd"/>
      <w:r w:rsidRPr="00983E23">
        <w:rPr>
          <w:rFonts w:ascii="Garamond" w:hAnsi="Garamond"/>
        </w:rPr>
        <w:t xml:space="preserve"> and Admiring the Immoral”. </w:t>
      </w:r>
      <w:r w:rsidRPr="00983E23">
        <w:rPr>
          <w:rFonts w:ascii="Garamond" w:hAnsi="Garamond"/>
          <w:i/>
        </w:rPr>
        <w:t xml:space="preserve">Journal of the American Philosophical Association. 4 (2): 204-224. </w:t>
      </w:r>
      <w:r w:rsidR="00BE3633">
        <w:rPr>
          <w:rFonts w:ascii="Garamond" w:hAnsi="Garamond"/>
          <w:i/>
        </w:rPr>
        <w:t>A</w:t>
      </w:r>
    </w:p>
    <w:p w14:paraId="2AC0568D" w14:textId="7F46C6DE" w:rsidR="00BE3633" w:rsidRPr="00BE3633" w:rsidRDefault="00BE3633" w:rsidP="00192DD8">
      <w:pPr>
        <w:spacing w:line="480" w:lineRule="auto"/>
        <w:ind w:left="567" w:hanging="567"/>
        <w:rPr>
          <w:rFonts w:ascii="Garamond" w:hAnsi="Garamond"/>
          <w:i/>
        </w:rPr>
      </w:pPr>
      <w:r>
        <w:rPr>
          <w:rFonts w:ascii="Garamond" w:hAnsi="Garamond"/>
        </w:rPr>
        <w:t xml:space="preserve">Archer, Alfred </w:t>
      </w:r>
      <w:r w:rsidRPr="00983E23">
        <w:rPr>
          <w:rFonts w:ascii="Garamond" w:hAnsi="Garamond"/>
        </w:rPr>
        <w:t>&amp;</w:t>
      </w:r>
      <w:r>
        <w:rPr>
          <w:rFonts w:ascii="Garamond" w:hAnsi="Garamond"/>
        </w:rPr>
        <w:t xml:space="preserve"> Mills, Georgina (Forthcoming) Anger, Affective Injustice and Emotion Regulation. </w:t>
      </w:r>
      <w:r>
        <w:rPr>
          <w:rFonts w:ascii="Garamond" w:hAnsi="Garamond"/>
          <w:i/>
        </w:rPr>
        <w:t xml:space="preserve">Philosophical Topics. </w:t>
      </w:r>
    </w:p>
    <w:p w14:paraId="3828E58B" w14:textId="77777777" w:rsidR="009C19C6" w:rsidRPr="00983E23" w:rsidRDefault="009C19C6" w:rsidP="00192DD8">
      <w:pPr>
        <w:spacing w:line="480" w:lineRule="auto"/>
        <w:ind w:left="567" w:hanging="567"/>
        <w:rPr>
          <w:rFonts w:ascii="Garamond" w:hAnsi="Garamond"/>
        </w:rPr>
      </w:pPr>
      <w:proofErr w:type="spellStart"/>
      <w:r w:rsidRPr="00983E23">
        <w:rPr>
          <w:rFonts w:ascii="Garamond" w:hAnsi="Garamond"/>
        </w:rPr>
        <w:t>Blustein</w:t>
      </w:r>
      <w:proofErr w:type="spellEnd"/>
      <w:r w:rsidRPr="00983E23">
        <w:rPr>
          <w:rFonts w:ascii="Garamond" w:hAnsi="Garamond"/>
        </w:rPr>
        <w:t xml:space="preserve">, Jeffrey M. (2014). </w:t>
      </w:r>
      <w:r w:rsidRPr="00983E23">
        <w:rPr>
          <w:rFonts w:ascii="Garamond" w:hAnsi="Garamond"/>
          <w:i/>
          <w:iCs/>
        </w:rPr>
        <w:t>Forgiveness and Remembrance: Remembering Wrongdoing in Personal and Public Life</w:t>
      </w:r>
      <w:r w:rsidRPr="00983E23">
        <w:rPr>
          <w:rFonts w:ascii="Garamond" w:hAnsi="Garamond"/>
        </w:rPr>
        <w:t>. Oxford University Press: New York.</w:t>
      </w:r>
    </w:p>
    <w:p w14:paraId="13FAC99C" w14:textId="77777777" w:rsidR="009C19C6" w:rsidRPr="00983E23" w:rsidRDefault="009C19C6" w:rsidP="00842271">
      <w:pPr>
        <w:spacing w:line="480" w:lineRule="auto"/>
        <w:ind w:left="567" w:hanging="567"/>
        <w:rPr>
          <w:rFonts w:ascii="Garamond" w:hAnsi="Garamond" w:cs="Arial"/>
          <w:color w:val="222222"/>
          <w:shd w:val="clear" w:color="auto" w:fill="FFFFFF"/>
        </w:rPr>
      </w:pPr>
      <w:r w:rsidRPr="00983E23">
        <w:rPr>
          <w:rFonts w:ascii="Garamond" w:hAnsi="Garamond" w:cs="Arial"/>
          <w:color w:val="222222"/>
          <w:shd w:val="clear" w:color="auto" w:fill="FFFFFF"/>
        </w:rPr>
        <w:t>Bourdieu, P., &amp; Wacquant, L. (1999). On the cunning of imperialist reason. </w:t>
      </w:r>
      <w:r w:rsidRPr="00983E23">
        <w:rPr>
          <w:rFonts w:ascii="Garamond" w:hAnsi="Garamond" w:cs="Arial"/>
          <w:i/>
          <w:iCs/>
          <w:color w:val="222222"/>
          <w:shd w:val="clear" w:color="auto" w:fill="FFFFFF"/>
        </w:rPr>
        <w:t>Theory, Culture &amp; Society</w:t>
      </w:r>
      <w:r w:rsidRPr="00983E23">
        <w:rPr>
          <w:rFonts w:ascii="Garamond" w:hAnsi="Garamond" w:cs="Arial"/>
          <w:color w:val="222222"/>
          <w:shd w:val="clear" w:color="auto" w:fill="FFFFFF"/>
        </w:rPr>
        <w:t>, </w:t>
      </w:r>
      <w:r w:rsidRPr="00983E23">
        <w:rPr>
          <w:rFonts w:ascii="Garamond" w:hAnsi="Garamond" w:cs="Arial"/>
          <w:i/>
          <w:iCs/>
          <w:color w:val="222222"/>
          <w:shd w:val="clear" w:color="auto" w:fill="FFFFFF"/>
        </w:rPr>
        <w:t>16</w:t>
      </w:r>
      <w:r w:rsidRPr="00983E23">
        <w:rPr>
          <w:rFonts w:ascii="Garamond" w:hAnsi="Garamond" w:cs="Arial"/>
          <w:color w:val="222222"/>
          <w:shd w:val="clear" w:color="auto" w:fill="FFFFFF"/>
        </w:rPr>
        <w:t>(1), 41-58</w:t>
      </w:r>
    </w:p>
    <w:p w14:paraId="17151D6C" w14:textId="77777777" w:rsidR="009C19C6" w:rsidRPr="00983E23" w:rsidRDefault="009C19C6" w:rsidP="00842271">
      <w:pPr>
        <w:spacing w:line="480" w:lineRule="auto"/>
        <w:ind w:left="567" w:hanging="567"/>
        <w:rPr>
          <w:rFonts w:ascii="Garamond" w:hAnsi="Garamond" w:cs="Arial"/>
          <w:color w:val="222222"/>
          <w:shd w:val="clear" w:color="auto" w:fill="FFFFFF"/>
        </w:rPr>
      </w:pPr>
      <w:r w:rsidRPr="00983E23">
        <w:rPr>
          <w:rFonts w:ascii="Garamond" w:hAnsi="Garamond" w:cs="AdvOTbc475f09"/>
        </w:rPr>
        <w:t xml:space="preserve">Burch-Brown, Joanna. (2017) ‘Is It Wrong to Topple Statues and Rename Schools’. </w:t>
      </w:r>
      <w:r w:rsidRPr="00983E23">
        <w:rPr>
          <w:rFonts w:ascii="Garamond" w:hAnsi="Garamond" w:cs="AdvOTbc475f09"/>
          <w:i/>
        </w:rPr>
        <w:t>Journal of</w:t>
      </w:r>
      <w:r w:rsidRPr="00983E23">
        <w:rPr>
          <w:rFonts w:ascii="Garamond" w:hAnsi="Garamond" w:cs="Arial"/>
          <w:i/>
          <w:color w:val="222222"/>
          <w:shd w:val="clear" w:color="auto" w:fill="FFFFFF"/>
        </w:rPr>
        <w:t xml:space="preserve"> </w:t>
      </w:r>
      <w:r w:rsidRPr="00983E23">
        <w:rPr>
          <w:rFonts w:ascii="Garamond" w:hAnsi="Garamond" w:cs="AdvOTbc475f09"/>
          <w:i/>
        </w:rPr>
        <w:t xml:space="preserve">Political Theory and Philosophy </w:t>
      </w:r>
      <w:r w:rsidRPr="00983E23">
        <w:rPr>
          <w:rFonts w:ascii="Garamond" w:hAnsi="Garamond" w:cs="AdvOTbc475f09"/>
        </w:rPr>
        <w:t>Vol. 1 pp.59-86</w:t>
      </w:r>
    </w:p>
    <w:p w14:paraId="2016711B" w14:textId="77777777" w:rsidR="009C19C6" w:rsidRPr="00983E23" w:rsidRDefault="009C19C6" w:rsidP="00663AD0">
      <w:pPr>
        <w:spacing w:line="480" w:lineRule="auto"/>
        <w:ind w:left="567" w:hanging="567"/>
        <w:rPr>
          <w:rFonts w:ascii="Garamond" w:hAnsi="Garamond"/>
        </w:rPr>
      </w:pPr>
      <w:r w:rsidRPr="00983E23">
        <w:rPr>
          <w:rFonts w:ascii="Garamond" w:hAnsi="Garamond" w:cs="Arial"/>
          <w:color w:val="222222"/>
          <w:shd w:val="clear" w:color="auto" w:fill="FFFFFF"/>
        </w:rPr>
        <w:t>Doyle, M. W. (1986). </w:t>
      </w:r>
      <w:r w:rsidRPr="00983E23">
        <w:rPr>
          <w:rFonts w:ascii="Garamond" w:hAnsi="Garamond" w:cs="Arial"/>
          <w:i/>
          <w:iCs/>
          <w:color w:val="222222"/>
          <w:shd w:val="clear" w:color="auto" w:fill="FFFFFF"/>
        </w:rPr>
        <w:t>Empires</w:t>
      </w:r>
      <w:r w:rsidRPr="00983E23">
        <w:rPr>
          <w:rFonts w:ascii="Garamond" w:hAnsi="Garamond" w:cs="Arial"/>
          <w:color w:val="222222"/>
          <w:shd w:val="clear" w:color="auto" w:fill="FFFFFF"/>
        </w:rPr>
        <w:t>. Cornell University Press</w:t>
      </w:r>
    </w:p>
    <w:p w14:paraId="17FDED7B" w14:textId="77777777" w:rsidR="009C19C6" w:rsidRPr="00983E23" w:rsidRDefault="009C19C6" w:rsidP="00192DD8">
      <w:pPr>
        <w:spacing w:line="480" w:lineRule="auto"/>
        <w:ind w:left="567" w:hanging="567"/>
        <w:rPr>
          <w:rFonts w:ascii="Garamond" w:hAnsi="Garamond"/>
        </w:rPr>
      </w:pPr>
      <w:r w:rsidRPr="00983E23">
        <w:rPr>
          <w:rFonts w:ascii="Garamond" w:hAnsi="Garamond"/>
        </w:rPr>
        <w:t xml:space="preserve">Fabre, Cécile (2016). </w:t>
      </w:r>
      <w:r w:rsidRPr="00983E23">
        <w:rPr>
          <w:rFonts w:ascii="Garamond" w:hAnsi="Garamond"/>
          <w:i/>
          <w:iCs/>
        </w:rPr>
        <w:t>Cosmopolitan Peace</w:t>
      </w:r>
      <w:r w:rsidRPr="00983E23">
        <w:rPr>
          <w:rFonts w:ascii="Garamond" w:hAnsi="Garamond"/>
        </w:rPr>
        <w:t>. Oxford University Press: London</w:t>
      </w:r>
    </w:p>
    <w:p w14:paraId="038C44E7" w14:textId="77777777" w:rsidR="009C19C6" w:rsidRPr="00983E23" w:rsidRDefault="009C19C6" w:rsidP="00192DD8">
      <w:pPr>
        <w:spacing w:line="480" w:lineRule="auto"/>
        <w:ind w:left="567" w:hanging="567"/>
        <w:rPr>
          <w:rFonts w:ascii="Garamond" w:hAnsi="Garamond"/>
        </w:rPr>
      </w:pPr>
      <w:r w:rsidRPr="00983E23">
        <w:rPr>
          <w:rFonts w:ascii="Garamond" w:hAnsi="Garamond"/>
        </w:rPr>
        <w:t xml:space="preserve">Fricker, Miranda (2007). </w:t>
      </w:r>
      <w:r w:rsidRPr="00983E23">
        <w:rPr>
          <w:rFonts w:ascii="Garamond" w:hAnsi="Garamond"/>
          <w:i/>
        </w:rPr>
        <w:t>Epistemic Injustice: Power and the Ethics of Knowing.</w:t>
      </w:r>
      <w:r w:rsidRPr="00983E23">
        <w:rPr>
          <w:rFonts w:ascii="Garamond" w:hAnsi="Garamond"/>
        </w:rPr>
        <w:t xml:space="preserve"> Oxford University Press.</w:t>
      </w:r>
    </w:p>
    <w:p w14:paraId="373C14C1" w14:textId="77777777" w:rsidR="009C19C6" w:rsidRPr="00983E23" w:rsidRDefault="009C19C6" w:rsidP="008E4E9A">
      <w:pPr>
        <w:spacing w:line="480" w:lineRule="auto"/>
        <w:ind w:left="567" w:hanging="567"/>
        <w:rPr>
          <w:rFonts w:ascii="Garamond" w:hAnsi="Garamond"/>
        </w:rPr>
      </w:pPr>
      <w:r w:rsidRPr="00983E23">
        <w:rPr>
          <w:rFonts w:ascii="Garamond" w:hAnsi="Garamond"/>
        </w:rPr>
        <w:t xml:space="preserve">Frye, Marilyn. 1983. “A Note on Anger.” In </w:t>
      </w:r>
      <w:r w:rsidRPr="00983E23">
        <w:rPr>
          <w:rFonts w:ascii="Garamond" w:hAnsi="Garamond"/>
          <w:i/>
        </w:rPr>
        <w:t>The Politics of Reality: Essays in Feminist Theory</w:t>
      </w:r>
      <w:r w:rsidRPr="00983E23">
        <w:rPr>
          <w:rFonts w:ascii="Garamond" w:hAnsi="Garamond"/>
        </w:rPr>
        <w:t>, 84–94. Berkeley, CA: Crossing Press.</w:t>
      </w:r>
    </w:p>
    <w:p w14:paraId="51AE25C3" w14:textId="77777777" w:rsidR="009C19C6" w:rsidRPr="00983E23" w:rsidRDefault="009C19C6" w:rsidP="00192DD8">
      <w:pPr>
        <w:spacing w:line="480" w:lineRule="auto"/>
        <w:ind w:left="567" w:hanging="567"/>
        <w:rPr>
          <w:rFonts w:ascii="Garamond" w:eastAsia="Times New Roman" w:hAnsi="Garamond" w:cs="Times New Roman"/>
        </w:rPr>
      </w:pPr>
      <w:r w:rsidRPr="00983E23">
        <w:rPr>
          <w:rFonts w:ascii="Garamond" w:eastAsia="Times New Roman" w:hAnsi="Garamond" w:cs="Arial"/>
          <w:color w:val="222222"/>
          <w:shd w:val="clear" w:color="auto" w:fill="FFFFFF"/>
        </w:rPr>
        <w:t xml:space="preserve">Hall, Stuart (1997). Introduction. In Stuart Hall (ed.) </w:t>
      </w:r>
      <w:r w:rsidRPr="00983E23">
        <w:rPr>
          <w:rFonts w:ascii="Garamond" w:eastAsia="Times New Roman" w:hAnsi="Garamond" w:cs="Arial"/>
          <w:i/>
          <w:iCs/>
          <w:color w:val="222222"/>
          <w:shd w:val="clear" w:color="auto" w:fill="FFFFFF"/>
        </w:rPr>
        <w:t xml:space="preserve">Representation: Cultural representations and signifying practices </w:t>
      </w:r>
      <w:r w:rsidRPr="00983E23">
        <w:rPr>
          <w:rFonts w:ascii="Garamond" w:eastAsia="Times New Roman" w:hAnsi="Garamond" w:cs="Arial"/>
          <w:iCs/>
          <w:color w:val="222222"/>
          <w:shd w:val="clear" w:color="auto" w:fill="FFFFFF"/>
        </w:rPr>
        <w:t>(London: Sage 1997), 1-13.</w:t>
      </w:r>
    </w:p>
    <w:p w14:paraId="20EB7824" w14:textId="77777777" w:rsidR="009C19C6" w:rsidRPr="00983E23" w:rsidRDefault="009C19C6" w:rsidP="00192DD8">
      <w:pPr>
        <w:spacing w:line="480" w:lineRule="auto"/>
        <w:ind w:left="567" w:hanging="567"/>
        <w:rPr>
          <w:rFonts w:ascii="Garamond" w:hAnsi="Garamond" w:cs="Arial"/>
        </w:rPr>
      </w:pPr>
      <w:r w:rsidRPr="00983E23">
        <w:rPr>
          <w:rFonts w:ascii="Garamond" w:hAnsi="Garamond" w:cs="Arial"/>
        </w:rPr>
        <w:t xml:space="preserve">Harrison, Ted (2012) </w:t>
      </w:r>
      <w:r w:rsidRPr="00983E23">
        <w:rPr>
          <w:rFonts w:ascii="Garamond" w:hAnsi="Garamond" w:cs="Arial"/>
          <w:i/>
        </w:rPr>
        <w:t>Remembrance Today: Poppies, Grief and Heroism</w:t>
      </w:r>
      <w:r w:rsidRPr="00983E23">
        <w:rPr>
          <w:rFonts w:ascii="Garamond" w:hAnsi="Garamond" w:cs="Arial"/>
        </w:rPr>
        <w:t xml:space="preserve">. </w:t>
      </w:r>
      <w:proofErr w:type="spellStart"/>
      <w:r w:rsidRPr="00983E23">
        <w:rPr>
          <w:rFonts w:ascii="Garamond" w:hAnsi="Garamond" w:cs="Arial"/>
        </w:rPr>
        <w:t>Reaktion</w:t>
      </w:r>
      <w:proofErr w:type="spellEnd"/>
      <w:r w:rsidRPr="00983E23">
        <w:rPr>
          <w:rFonts w:ascii="Garamond" w:hAnsi="Garamond" w:cs="Arial"/>
        </w:rPr>
        <w:t xml:space="preserve"> Books: London</w:t>
      </w:r>
    </w:p>
    <w:p w14:paraId="046CCFCE" w14:textId="77777777" w:rsidR="009C19C6" w:rsidRPr="00983E23" w:rsidRDefault="009C19C6" w:rsidP="00192DD8">
      <w:pPr>
        <w:spacing w:line="480" w:lineRule="auto"/>
        <w:ind w:left="567" w:hanging="567"/>
        <w:rPr>
          <w:rFonts w:ascii="Garamond" w:eastAsia="Times New Roman" w:hAnsi="Garamond" w:cs="Times New Roman"/>
        </w:rPr>
      </w:pPr>
      <w:r w:rsidRPr="00983E23">
        <w:rPr>
          <w:rFonts w:ascii="Garamond" w:hAnsi="Garamond"/>
          <w:shd w:val="clear" w:color="auto" w:fill="FFFFFF"/>
        </w:rPr>
        <w:t>Hickman, M., Thomas, L., Silvestri, S., Nickels, H. (</w:t>
      </w:r>
      <w:r w:rsidRPr="00983E23">
        <w:rPr>
          <w:rStyle w:val="nlmyear"/>
          <w:rFonts w:ascii="Garamond" w:eastAsia="Times New Roman" w:hAnsi="Garamond" w:cs="Arial"/>
          <w:color w:val="333333"/>
          <w:shd w:val="clear" w:color="auto" w:fill="FFFFFF"/>
        </w:rPr>
        <w:t>2011</w:t>
      </w:r>
      <w:r w:rsidRPr="00983E23">
        <w:rPr>
          <w:rFonts w:ascii="Garamond" w:hAnsi="Garamond"/>
          <w:shd w:val="clear" w:color="auto" w:fill="FFFFFF"/>
        </w:rPr>
        <w:t>) Suspect Communities? Counter-Terrorism Policy, the Press and the Impact on Irish and Muslim Communities in Britain (</w:t>
      </w:r>
      <w:r w:rsidRPr="00983E23">
        <w:rPr>
          <w:rStyle w:val="nlmpublisher-loc"/>
          <w:rFonts w:ascii="Garamond" w:eastAsia="Times New Roman" w:hAnsi="Garamond" w:cs="Arial"/>
          <w:color w:val="333333"/>
          <w:shd w:val="clear" w:color="auto" w:fill="FFFFFF"/>
        </w:rPr>
        <w:t>London</w:t>
      </w:r>
      <w:r w:rsidRPr="00983E23">
        <w:rPr>
          <w:rFonts w:ascii="Garamond" w:hAnsi="Garamond"/>
          <w:shd w:val="clear" w:color="auto" w:fill="FFFFFF"/>
        </w:rPr>
        <w:t>: </w:t>
      </w:r>
      <w:r w:rsidRPr="00983E23">
        <w:rPr>
          <w:rStyle w:val="nlmpublisher-name"/>
          <w:rFonts w:ascii="Garamond" w:hAnsi="Garamond" w:cs="Arial"/>
          <w:color w:val="333333"/>
          <w:shd w:val="clear" w:color="auto" w:fill="FFFFFF"/>
        </w:rPr>
        <w:t>London Metropolitan University</w:t>
      </w:r>
      <w:r w:rsidRPr="00983E23">
        <w:rPr>
          <w:rFonts w:ascii="Garamond" w:hAnsi="Garamond"/>
          <w:shd w:val="clear" w:color="auto" w:fill="FFFFFF"/>
        </w:rPr>
        <w:t>). </w:t>
      </w:r>
      <w:r w:rsidRPr="00983E23">
        <w:rPr>
          <w:rFonts w:ascii="Garamond" w:hAnsi="Garamond" w:cs="Times New Roman"/>
        </w:rPr>
        <w:t xml:space="preserve">Report available at: </w:t>
      </w:r>
      <w:hyperlink r:id="rId8" w:history="1">
        <w:r w:rsidRPr="00983E23">
          <w:rPr>
            <w:rStyle w:val="Hyperlink"/>
            <w:rFonts w:ascii="Garamond" w:eastAsia="Times New Roman" w:hAnsi="Garamond" w:cs="Times New Roman"/>
          </w:rPr>
          <w:t>http://www.city.ac.uk/__data/assets/pdf_file/0005/96287/suspect-communities-report-july2011.pdf</w:t>
        </w:r>
      </w:hyperlink>
      <w:r w:rsidRPr="00983E23">
        <w:rPr>
          <w:rFonts w:ascii="Garamond" w:hAnsi="Garamond" w:cs="Times New Roman"/>
        </w:rPr>
        <w:t xml:space="preserve"> </w:t>
      </w:r>
      <w:r w:rsidRPr="00983E23">
        <w:rPr>
          <w:rFonts w:ascii="Garamond" w:eastAsia="Times New Roman" w:hAnsi="Garamond" w:cs="Times New Roman"/>
        </w:rPr>
        <w:t xml:space="preserve">[Accessed 24/5/2019]. </w:t>
      </w:r>
    </w:p>
    <w:p w14:paraId="5D6CB354" w14:textId="77777777" w:rsidR="009C19C6" w:rsidRPr="00983E23" w:rsidRDefault="009C19C6" w:rsidP="00192DD8">
      <w:pPr>
        <w:spacing w:line="480" w:lineRule="auto"/>
        <w:ind w:left="567" w:hanging="567"/>
        <w:rPr>
          <w:rFonts w:ascii="Garamond" w:eastAsia="Times New Roman" w:hAnsi="Garamond" w:cs="Times New Roman"/>
        </w:rPr>
      </w:pPr>
      <w:proofErr w:type="spellStart"/>
      <w:r w:rsidRPr="00983E23">
        <w:rPr>
          <w:rFonts w:ascii="Garamond" w:eastAsia="Times New Roman" w:hAnsi="Garamond" w:cs="Times New Roman"/>
        </w:rPr>
        <w:t>Hohfeld</w:t>
      </w:r>
      <w:proofErr w:type="spellEnd"/>
      <w:r w:rsidRPr="00983E23">
        <w:rPr>
          <w:rFonts w:ascii="Garamond" w:eastAsia="Times New Roman" w:hAnsi="Garamond" w:cs="Times New Roman"/>
        </w:rPr>
        <w:t xml:space="preserve">, W. 1919. </w:t>
      </w:r>
      <w:r w:rsidRPr="00983E23">
        <w:rPr>
          <w:rFonts w:ascii="Garamond" w:eastAsia="Times New Roman" w:hAnsi="Garamond" w:cs="Times New Roman"/>
          <w:i/>
        </w:rPr>
        <w:t>Fundamental Legal Conceptions</w:t>
      </w:r>
      <w:r w:rsidRPr="00983E23">
        <w:rPr>
          <w:rFonts w:ascii="Garamond" w:eastAsia="Times New Roman" w:hAnsi="Garamond" w:cs="Times New Roman"/>
        </w:rPr>
        <w:t>. New Haven: Yale University Press.</w:t>
      </w:r>
    </w:p>
    <w:p w14:paraId="2E287EC6" w14:textId="77777777" w:rsidR="009C19C6" w:rsidRPr="00983E23" w:rsidRDefault="009C19C6" w:rsidP="00192DD8">
      <w:pPr>
        <w:spacing w:line="480" w:lineRule="auto"/>
        <w:ind w:left="567" w:hanging="567"/>
        <w:rPr>
          <w:rFonts w:ascii="Garamond" w:eastAsia="Times New Roman" w:hAnsi="Garamond" w:cs="Times New Roman"/>
        </w:rPr>
      </w:pPr>
      <w:r w:rsidRPr="00983E23">
        <w:rPr>
          <w:rFonts w:ascii="Garamond" w:hAnsi="Garamond" w:cs="Arial"/>
          <w:color w:val="333333"/>
        </w:rPr>
        <w:t xml:space="preserve">Hough, Andrew (2010) “Jon Snow: veteran Channel 4 News presenter in new 'poppy fascism' row” </w:t>
      </w:r>
      <w:r w:rsidRPr="00983E23">
        <w:rPr>
          <w:rFonts w:ascii="Garamond" w:hAnsi="Garamond" w:cs="Arial"/>
          <w:i/>
          <w:color w:val="333333"/>
        </w:rPr>
        <w:t>The Telegraph</w:t>
      </w:r>
      <w:r w:rsidRPr="00983E23">
        <w:rPr>
          <w:rFonts w:ascii="Garamond" w:hAnsi="Garamond" w:cs="Arial"/>
          <w:color w:val="333333"/>
        </w:rPr>
        <w:t xml:space="preserve">. URL: </w:t>
      </w:r>
      <w:hyperlink r:id="rId9" w:history="1">
        <w:r w:rsidRPr="00983E23">
          <w:rPr>
            <w:rStyle w:val="Hyperlink"/>
            <w:rFonts w:ascii="Garamond" w:hAnsi="Garamond" w:cs="Arial"/>
          </w:rPr>
          <w:t>https://www.telegraph.co.uk/culture/tvandradio/8106634/Jon-Snow-veteran-Channel-4-News-presenter-in-new-poppy-fascism-row.html</w:t>
        </w:r>
      </w:hyperlink>
      <w:r w:rsidRPr="00983E23">
        <w:rPr>
          <w:rFonts w:ascii="Garamond" w:hAnsi="Garamond" w:cs="Arial"/>
          <w:color w:val="333333"/>
        </w:rPr>
        <w:t xml:space="preserve"> (Accessed 30/05/2019)</w:t>
      </w:r>
    </w:p>
    <w:p w14:paraId="629442ED" w14:textId="77777777" w:rsidR="009C19C6" w:rsidRPr="00983E23" w:rsidRDefault="009C19C6" w:rsidP="0013157E">
      <w:pPr>
        <w:spacing w:line="480" w:lineRule="auto"/>
        <w:ind w:left="567" w:hanging="567"/>
        <w:rPr>
          <w:rFonts w:ascii="Garamond" w:hAnsi="Garamond"/>
          <w:b/>
          <w:bCs/>
        </w:rPr>
      </w:pPr>
      <w:r w:rsidRPr="00983E23">
        <w:rPr>
          <w:rFonts w:ascii="Garamond" w:eastAsia="Times New Roman" w:hAnsi="Garamond" w:cs="Times New Roman"/>
        </w:rPr>
        <w:t>Hunt, Stephen (2015) “</w:t>
      </w:r>
      <w:r w:rsidRPr="00983E23">
        <w:rPr>
          <w:rFonts w:ascii="Garamond" w:hAnsi="Garamond"/>
          <w:bCs/>
        </w:rPr>
        <w:t xml:space="preserve">Duty to family trumps James McClean's perceived duty to Derry” </w:t>
      </w:r>
      <w:r w:rsidRPr="00983E23">
        <w:rPr>
          <w:rFonts w:ascii="Garamond" w:hAnsi="Garamond"/>
          <w:bCs/>
          <w:i/>
        </w:rPr>
        <w:t>Irish Observer</w:t>
      </w:r>
      <w:r w:rsidRPr="00983E23">
        <w:rPr>
          <w:rFonts w:ascii="Garamond" w:hAnsi="Garamond"/>
          <w:bCs/>
        </w:rPr>
        <w:t xml:space="preserve">. URL: </w:t>
      </w:r>
      <w:hyperlink r:id="rId10" w:history="1">
        <w:r w:rsidRPr="00983E23">
          <w:rPr>
            <w:rStyle w:val="Hyperlink"/>
            <w:rFonts w:ascii="Garamond" w:hAnsi="Garamond"/>
            <w:bCs/>
          </w:rPr>
          <w:t>https://www.independent.ie/sport/soccer/stephen-hunt-duty-to-family-trumps-james-mccleans-perceived-duty-to-derry-31403907.html</w:t>
        </w:r>
      </w:hyperlink>
      <w:r w:rsidRPr="00983E23">
        <w:rPr>
          <w:rFonts w:ascii="Garamond" w:hAnsi="Garamond"/>
          <w:bCs/>
        </w:rPr>
        <w:t xml:space="preserve"> (Accessed on 18/12/2019).</w:t>
      </w:r>
    </w:p>
    <w:p w14:paraId="6CD8657F" w14:textId="77777777" w:rsidR="009C19C6" w:rsidRPr="00983E23" w:rsidRDefault="009C19C6" w:rsidP="00192DD8">
      <w:pPr>
        <w:spacing w:line="480" w:lineRule="auto"/>
        <w:ind w:left="567" w:hanging="567"/>
        <w:rPr>
          <w:rFonts w:ascii="Garamond" w:eastAsia="Times New Roman" w:hAnsi="Garamond" w:cs="Times New Roman"/>
        </w:rPr>
      </w:pPr>
      <w:proofErr w:type="spellStart"/>
      <w:r w:rsidRPr="00983E23">
        <w:rPr>
          <w:rFonts w:ascii="Garamond" w:eastAsia="Times New Roman" w:hAnsi="Garamond" w:cs="Arial"/>
          <w:color w:val="222222"/>
          <w:shd w:val="clear" w:color="auto" w:fill="FFFFFF"/>
        </w:rPr>
        <w:t>Jaggar</w:t>
      </w:r>
      <w:proofErr w:type="spellEnd"/>
      <w:r w:rsidRPr="00983E23">
        <w:rPr>
          <w:rFonts w:ascii="Garamond" w:eastAsia="Times New Roman" w:hAnsi="Garamond" w:cs="Arial"/>
          <w:color w:val="222222"/>
          <w:shd w:val="clear" w:color="auto" w:fill="FFFFFF"/>
        </w:rPr>
        <w:t>, A. M. (1989). Love and knowledge: Emotion in feminist epistemology. </w:t>
      </w:r>
      <w:r w:rsidRPr="00983E23">
        <w:rPr>
          <w:rFonts w:ascii="Garamond" w:eastAsia="Times New Roman" w:hAnsi="Garamond" w:cs="Arial"/>
          <w:i/>
          <w:iCs/>
          <w:color w:val="222222"/>
          <w:shd w:val="clear" w:color="auto" w:fill="FFFFFF"/>
        </w:rPr>
        <w:t>Inquiry</w:t>
      </w:r>
      <w:r w:rsidRPr="00983E23">
        <w:rPr>
          <w:rFonts w:ascii="Garamond" w:eastAsia="Times New Roman" w:hAnsi="Garamond" w:cs="Arial"/>
          <w:color w:val="222222"/>
          <w:shd w:val="clear" w:color="auto" w:fill="FFFFFF"/>
        </w:rPr>
        <w:t>, </w:t>
      </w:r>
      <w:r w:rsidRPr="00983E23">
        <w:rPr>
          <w:rFonts w:ascii="Garamond" w:eastAsia="Times New Roman" w:hAnsi="Garamond" w:cs="Arial"/>
          <w:i/>
          <w:iCs/>
          <w:color w:val="222222"/>
          <w:shd w:val="clear" w:color="auto" w:fill="FFFFFF"/>
        </w:rPr>
        <w:t>32</w:t>
      </w:r>
      <w:r w:rsidRPr="00983E23">
        <w:rPr>
          <w:rFonts w:ascii="Garamond" w:eastAsia="Times New Roman" w:hAnsi="Garamond" w:cs="Arial"/>
          <w:color w:val="222222"/>
          <w:shd w:val="clear" w:color="auto" w:fill="FFFFFF"/>
        </w:rPr>
        <w:t>(2), 151-176.</w:t>
      </w:r>
    </w:p>
    <w:p w14:paraId="44BAAC74" w14:textId="77777777" w:rsidR="009C19C6" w:rsidRPr="00983E23" w:rsidRDefault="009C19C6" w:rsidP="00192DD8">
      <w:pPr>
        <w:spacing w:line="480" w:lineRule="auto"/>
        <w:ind w:left="567" w:hanging="567"/>
        <w:rPr>
          <w:rFonts w:ascii="Garamond" w:eastAsia="Times New Roman" w:hAnsi="Garamond" w:cs="Times New Roman"/>
        </w:rPr>
      </w:pPr>
      <w:r w:rsidRPr="00983E23">
        <w:rPr>
          <w:rFonts w:ascii="Garamond" w:hAnsi="Garamond"/>
        </w:rPr>
        <w:t xml:space="preserve">Jamieson, David (2017) Police Scotland Investigating Racist ‘Famine Song’ Singing at Glasgow Orange Order Parade. </w:t>
      </w:r>
      <w:proofErr w:type="spellStart"/>
      <w:r w:rsidRPr="00983E23">
        <w:rPr>
          <w:rFonts w:ascii="Garamond" w:hAnsi="Garamond"/>
          <w:i/>
        </w:rPr>
        <w:t>Commonspace</w:t>
      </w:r>
      <w:proofErr w:type="spellEnd"/>
      <w:r w:rsidRPr="00983E23">
        <w:rPr>
          <w:rFonts w:ascii="Garamond" w:hAnsi="Garamond"/>
          <w:i/>
        </w:rPr>
        <w:t xml:space="preserve"> </w:t>
      </w:r>
      <w:r w:rsidRPr="00983E23">
        <w:rPr>
          <w:rFonts w:ascii="Garamond" w:hAnsi="Garamond"/>
        </w:rPr>
        <w:t>(3/7/2019)</w:t>
      </w:r>
      <w:r w:rsidRPr="00983E23">
        <w:rPr>
          <w:rFonts w:ascii="Garamond" w:hAnsi="Garamond"/>
          <w:i/>
        </w:rPr>
        <w:t xml:space="preserve"> </w:t>
      </w:r>
      <w:hyperlink r:id="rId11" w:history="1">
        <w:r w:rsidRPr="00983E23">
          <w:rPr>
            <w:rStyle w:val="Hyperlink"/>
            <w:rFonts w:ascii="Garamond" w:eastAsia="Times New Roman" w:hAnsi="Garamond" w:cs="Times New Roman"/>
          </w:rPr>
          <w:t>https://www.commonspace.scot/articles/11289/police-scotland-investigating-racist-famine-song-singing-glasgow-orange-parade</w:t>
        </w:r>
      </w:hyperlink>
      <w:r w:rsidRPr="00983E23">
        <w:rPr>
          <w:rFonts w:ascii="Garamond" w:eastAsia="Times New Roman" w:hAnsi="Garamond" w:cs="Times New Roman"/>
        </w:rPr>
        <w:t xml:space="preserve"> [Accessed on: 23/5/2019]</w:t>
      </w:r>
    </w:p>
    <w:p w14:paraId="4876A699" w14:textId="77777777" w:rsidR="009C19C6" w:rsidRPr="00983E23" w:rsidRDefault="009C19C6" w:rsidP="00192DD8">
      <w:pPr>
        <w:spacing w:line="480" w:lineRule="auto"/>
        <w:ind w:left="567" w:hanging="567"/>
        <w:rPr>
          <w:rFonts w:ascii="Garamond" w:hAnsi="Garamond"/>
        </w:rPr>
      </w:pPr>
      <w:proofErr w:type="spellStart"/>
      <w:r w:rsidRPr="00983E23">
        <w:rPr>
          <w:rFonts w:ascii="Garamond" w:hAnsi="Garamond"/>
        </w:rPr>
        <w:t>Krondorfer</w:t>
      </w:r>
      <w:proofErr w:type="spellEnd"/>
      <w:r w:rsidRPr="00983E23">
        <w:rPr>
          <w:rFonts w:ascii="Garamond" w:hAnsi="Garamond"/>
        </w:rPr>
        <w:t xml:space="preserve">, Björn (2008). Is forgetting reprehensible? Holocaust remembrance and the task of oblivion. </w:t>
      </w:r>
      <w:r w:rsidRPr="00983E23">
        <w:rPr>
          <w:rFonts w:ascii="Garamond" w:hAnsi="Garamond"/>
          <w:i/>
          <w:iCs/>
        </w:rPr>
        <w:t>Journal of Religious Ethics</w:t>
      </w:r>
      <w:r w:rsidRPr="00983E23">
        <w:rPr>
          <w:rFonts w:ascii="Garamond" w:hAnsi="Garamond"/>
        </w:rPr>
        <w:t xml:space="preserve"> 36 (2):233-267.</w:t>
      </w:r>
    </w:p>
    <w:p w14:paraId="0AE207DD" w14:textId="77777777" w:rsidR="009C19C6" w:rsidRPr="00983E23" w:rsidRDefault="009C19C6" w:rsidP="00192DD8">
      <w:pPr>
        <w:spacing w:line="480" w:lineRule="auto"/>
        <w:ind w:left="567" w:hanging="567"/>
        <w:rPr>
          <w:rFonts w:ascii="Garamond" w:eastAsia="Times New Roman" w:hAnsi="Garamond" w:cs="Times New Roman"/>
        </w:rPr>
      </w:pPr>
      <w:proofErr w:type="spellStart"/>
      <w:r w:rsidRPr="00983E23">
        <w:rPr>
          <w:rFonts w:ascii="Garamond" w:eastAsia="Times New Roman" w:hAnsi="Garamond" w:cs="Arial"/>
          <w:color w:val="222222"/>
          <w:shd w:val="clear" w:color="auto" w:fill="FFFFFF"/>
        </w:rPr>
        <w:t>Lugones</w:t>
      </w:r>
      <w:proofErr w:type="spellEnd"/>
      <w:r w:rsidRPr="00983E23">
        <w:rPr>
          <w:rFonts w:ascii="Garamond" w:eastAsia="Times New Roman" w:hAnsi="Garamond" w:cs="Arial"/>
          <w:color w:val="222222"/>
          <w:shd w:val="clear" w:color="auto" w:fill="FFFFFF"/>
        </w:rPr>
        <w:t xml:space="preserve">, M. C., &amp; Spelman, E. V. (1983). Have we got a theory for you! Feminist theory, cultural imperialism and the demand for ‘the woman's voice’. </w:t>
      </w:r>
      <w:r w:rsidRPr="00983E23">
        <w:rPr>
          <w:rFonts w:ascii="Garamond" w:eastAsia="Times New Roman" w:hAnsi="Garamond" w:cs="Arial"/>
          <w:i/>
          <w:iCs/>
          <w:color w:val="222222"/>
          <w:shd w:val="clear" w:color="auto" w:fill="FFFFFF"/>
        </w:rPr>
        <w:t>Women's Studies International Forum</w:t>
      </w:r>
      <w:r w:rsidRPr="00983E23">
        <w:rPr>
          <w:rFonts w:ascii="Garamond" w:eastAsia="Times New Roman" w:hAnsi="Garamond" w:cs="Arial"/>
          <w:color w:val="222222"/>
          <w:shd w:val="clear" w:color="auto" w:fill="FFFFFF"/>
        </w:rPr>
        <w:t> Vol. 6, No. 6, pp. 573-581.</w:t>
      </w:r>
    </w:p>
    <w:p w14:paraId="1C545951" w14:textId="77777777" w:rsidR="009C19C6" w:rsidRPr="00983E23" w:rsidRDefault="009C19C6" w:rsidP="00192DD8">
      <w:pPr>
        <w:spacing w:line="480" w:lineRule="auto"/>
        <w:ind w:left="567" w:hanging="567"/>
        <w:rPr>
          <w:rFonts w:ascii="Garamond" w:eastAsia="Times New Roman" w:hAnsi="Garamond" w:cs="Arial"/>
          <w:color w:val="222222"/>
          <w:shd w:val="clear" w:color="auto" w:fill="FFFFFF"/>
        </w:rPr>
      </w:pPr>
      <w:r w:rsidRPr="00983E23">
        <w:rPr>
          <w:rFonts w:ascii="Garamond" w:eastAsia="Times New Roman" w:hAnsi="Garamond" w:cs="Arial"/>
          <w:color w:val="222222"/>
          <w:shd w:val="clear" w:color="auto" w:fill="FFFFFF"/>
        </w:rPr>
        <w:t>O'Keeffe-</w:t>
      </w:r>
      <w:proofErr w:type="spellStart"/>
      <w:r w:rsidRPr="00983E23">
        <w:rPr>
          <w:rFonts w:ascii="Garamond" w:eastAsia="Times New Roman" w:hAnsi="Garamond" w:cs="Arial"/>
          <w:color w:val="222222"/>
          <w:shd w:val="clear" w:color="auto" w:fill="FFFFFF"/>
        </w:rPr>
        <w:t>Vigneron</w:t>
      </w:r>
      <w:proofErr w:type="spellEnd"/>
      <w:r w:rsidRPr="00983E23">
        <w:rPr>
          <w:rFonts w:ascii="Garamond" w:eastAsia="Times New Roman" w:hAnsi="Garamond" w:cs="Arial"/>
          <w:color w:val="222222"/>
          <w:shd w:val="clear" w:color="auto" w:fill="FFFFFF"/>
        </w:rPr>
        <w:t>, G. (2003). The Irish in Britain: Injustices of Recognition? </w:t>
      </w:r>
      <w:r w:rsidRPr="00983E23">
        <w:rPr>
          <w:rFonts w:ascii="Garamond" w:eastAsia="Times New Roman" w:hAnsi="Garamond" w:cs="Arial"/>
          <w:i/>
          <w:iCs/>
          <w:color w:val="222222"/>
          <w:shd w:val="clear" w:color="auto" w:fill="FFFFFF"/>
        </w:rPr>
        <w:t xml:space="preserve">Sources: Revue </w:t>
      </w:r>
      <w:proofErr w:type="spellStart"/>
      <w:r w:rsidRPr="00983E23">
        <w:rPr>
          <w:rFonts w:ascii="Garamond" w:eastAsia="Times New Roman" w:hAnsi="Garamond" w:cs="Arial"/>
          <w:i/>
          <w:iCs/>
          <w:color w:val="222222"/>
          <w:shd w:val="clear" w:color="auto" w:fill="FFFFFF"/>
        </w:rPr>
        <w:t>d'études</w:t>
      </w:r>
      <w:proofErr w:type="spellEnd"/>
      <w:r w:rsidRPr="00983E23">
        <w:rPr>
          <w:rFonts w:ascii="Garamond" w:eastAsia="Times New Roman" w:hAnsi="Garamond" w:cs="Arial"/>
          <w:i/>
          <w:iCs/>
          <w:color w:val="222222"/>
          <w:shd w:val="clear" w:color="auto" w:fill="FFFFFF"/>
        </w:rPr>
        <w:t xml:space="preserve"> anglophones</w:t>
      </w:r>
      <w:r w:rsidRPr="00983E23">
        <w:rPr>
          <w:rFonts w:ascii="Garamond" w:eastAsia="Times New Roman" w:hAnsi="Garamond" w:cs="Arial"/>
          <w:color w:val="222222"/>
          <w:shd w:val="clear" w:color="auto" w:fill="FFFFFF"/>
        </w:rPr>
        <w:t>, (</w:t>
      </w:r>
      <w:proofErr w:type="spellStart"/>
      <w:r w:rsidRPr="00983E23">
        <w:rPr>
          <w:rFonts w:ascii="Garamond" w:eastAsia="Times New Roman" w:hAnsi="Garamond" w:cs="Arial"/>
          <w:color w:val="222222"/>
          <w:shd w:val="clear" w:color="auto" w:fill="FFFFFF"/>
        </w:rPr>
        <w:t>Autonmne</w:t>
      </w:r>
      <w:proofErr w:type="spellEnd"/>
      <w:r w:rsidRPr="00983E23">
        <w:rPr>
          <w:rFonts w:ascii="Garamond" w:eastAsia="Times New Roman" w:hAnsi="Garamond" w:cs="Arial"/>
          <w:color w:val="222222"/>
          <w:shd w:val="clear" w:color="auto" w:fill="FFFFFF"/>
        </w:rPr>
        <w:t>), 33-43.</w:t>
      </w:r>
    </w:p>
    <w:p w14:paraId="6AF33C75" w14:textId="77777777" w:rsidR="009C19C6" w:rsidRPr="00983E23" w:rsidRDefault="009C19C6" w:rsidP="00192DD8">
      <w:pPr>
        <w:spacing w:line="480" w:lineRule="auto"/>
        <w:ind w:left="567" w:hanging="567"/>
        <w:rPr>
          <w:rFonts w:ascii="Garamond" w:hAnsi="Garamond"/>
        </w:rPr>
      </w:pPr>
      <w:r w:rsidRPr="00983E23">
        <w:rPr>
          <w:rFonts w:ascii="Garamond" w:hAnsi="Garamond" w:cs="Arial"/>
          <w:color w:val="222222"/>
          <w:shd w:val="clear" w:color="auto" w:fill="FFFFFF"/>
        </w:rPr>
        <w:t xml:space="preserve">O’Reilly, Seamus (2017) </w:t>
      </w:r>
      <w:r w:rsidRPr="00983E23">
        <w:rPr>
          <w:rFonts w:ascii="Garamond" w:hAnsi="Garamond"/>
        </w:rPr>
        <w:t xml:space="preserve">Apes, psychos, </w:t>
      </w:r>
      <w:proofErr w:type="spellStart"/>
      <w:r w:rsidRPr="00983E23">
        <w:rPr>
          <w:rFonts w:ascii="Garamond" w:hAnsi="Garamond"/>
        </w:rPr>
        <w:t>alcos</w:t>
      </w:r>
      <w:proofErr w:type="spellEnd"/>
      <w:r w:rsidRPr="00983E23">
        <w:rPr>
          <w:rFonts w:ascii="Garamond" w:hAnsi="Garamond"/>
        </w:rPr>
        <w:t xml:space="preserve">: How British cartoonists depict the Irish. </w:t>
      </w:r>
      <w:r w:rsidRPr="00983E23">
        <w:rPr>
          <w:rFonts w:ascii="Garamond" w:hAnsi="Garamond"/>
          <w:i/>
        </w:rPr>
        <w:t xml:space="preserve">The Irish Times </w:t>
      </w:r>
      <w:r w:rsidRPr="00983E23">
        <w:rPr>
          <w:rFonts w:ascii="Garamond" w:hAnsi="Garamond"/>
        </w:rPr>
        <w:t xml:space="preserve">(11/7/2019) Available at: </w:t>
      </w:r>
      <w:hyperlink r:id="rId12" w:history="1">
        <w:r w:rsidRPr="00983E23">
          <w:rPr>
            <w:rStyle w:val="Hyperlink"/>
            <w:rFonts w:ascii="Garamond" w:eastAsia="Times New Roman" w:hAnsi="Garamond" w:cs="Times New Roman"/>
          </w:rPr>
          <w:t>https://www.irishtimes.com/culture/art-and-design/apes-</w:t>
        </w:r>
        <w:r w:rsidRPr="00983E23">
          <w:rPr>
            <w:rStyle w:val="Hyperlink"/>
            <w:rFonts w:ascii="Garamond" w:eastAsia="Times New Roman" w:hAnsi="Garamond" w:cs="Times New Roman"/>
          </w:rPr>
          <w:lastRenderedPageBreak/>
          <w:t>psychos-alcos-how-british-cartoonists-depict-the-irish-1.3149409</w:t>
        </w:r>
      </w:hyperlink>
      <w:r w:rsidRPr="00983E23">
        <w:rPr>
          <w:rFonts w:ascii="Garamond" w:hAnsi="Garamond"/>
        </w:rPr>
        <w:t xml:space="preserve"> [Accessed on: 23/5/2019].</w:t>
      </w:r>
    </w:p>
    <w:p w14:paraId="10635203" w14:textId="77777777" w:rsidR="009C19C6" w:rsidRPr="00983E23" w:rsidRDefault="009C19C6" w:rsidP="00192DD8">
      <w:pPr>
        <w:spacing w:line="480" w:lineRule="auto"/>
        <w:ind w:left="567" w:hanging="567"/>
        <w:rPr>
          <w:rFonts w:ascii="Garamond" w:hAnsi="Garamond"/>
        </w:rPr>
      </w:pPr>
      <w:r w:rsidRPr="00983E23">
        <w:rPr>
          <w:rFonts w:ascii="Garamond" w:hAnsi="Garamond" w:cs="Arial"/>
          <w:color w:val="222222"/>
          <w:shd w:val="clear" w:color="auto" w:fill="FFFFFF"/>
        </w:rPr>
        <w:t xml:space="preserve">O’Toole, Jack (2018) “Erin McClean reveals some of the abuse directed at husband James”. </w:t>
      </w:r>
      <w:r w:rsidRPr="00983E23">
        <w:rPr>
          <w:rFonts w:ascii="Garamond" w:hAnsi="Garamond" w:cs="Arial"/>
          <w:i/>
          <w:color w:val="222222"/>
          <w:shd w:val="clear" w:color="auto" w:fill="FFFFFF"/>
        </w:rPr>
        <w:t>Sports Joe</w:t>
      </w:r>
      <w:r w:rsidRPr="00983E23">
        <w:rPr>
          <w:rFonts w:ascii="Garamond" w:hAnsi="Garamond" w:cs="Arial"/>
          <w:color w:val="222222"/>
          <w:shd w:val="clear" w:color="auto" w:fill="FFFFFF"/>
        </w:rPr>
        <w:t xml:space="preserve">. URL: </w:t>
      </w:r>
      <w:hyperlink r:id="rId13" w:history="1">
        <w:r w:rsidRPr="00983E23">
          <w:rPr>
            <w:rStyle w:val="Hyperlink"/>
            <w:rFonts w:ascii="Garamond" w:hAnsi="Garamond" w:cs="Arial"/>
            <w:shd w:val="clear" w:color="auto" w:fill="FFFFFF"/>
          </w:rPr>
          <w:t>https://www.sportsjoe.ie/football/erin-mcclean-reveals-abuse-directed-husband-james-184020</w:t>
        </w:r>
      </w:hyperlink>
      <w:r w:rsidRPr="00983E23">
        <w:rPr>
          <w:rFonts w:ascii="Garamond" w:hAnsi="Garamond" w:cs="Arial"/>
          <w:color w:val="222222"/>
          <w:shd w:val="clear" w:color="auto" w:fill="FFFFFF"/>
        </w:rPr>
        <w:t xml:space="preserve"> (Accessed on 18/12/2019)</w:t>
      </w:r>
    </w:p>
    <w:p w14:paraId="4D4DFA28" w14:textId="460883C8" w:rsidR="009C19C6" w:rsidRPr="00983E23" w:rsidRDefault="009C19C6" w:rsidP="00192DD8">
      <w:pPr>
        <w:spacing w:line="480" w:lineRule="auto"/>
        <w:ind w:left="567" w:hanging="567"/>
        <w:rPr>
          <w:rFonts w:ascii="Garamond" w:hAnsi="Garamond" w:cs="Arial"/>
        </w:rPr>
      </w:pPr>
      <w:proofErr w:type="spellStart"/>
      <w:r w:rsidRPr="00983E23">
        <w:rPr>
          <w:rFonts w:ascii="Garamond" w:hAnsi="Garamond"/>
        </w:rPr>
        <w:t>Prenderville</w:t>
      </w:r>
      <w:proofErr w:type="spellEnd"/>
      <w:r w:rsidRPr="00983E23">
        <w:rPr>
          <w:rFonts w:ascii="Garamond" w:hAnsi="Garamond"/>
        </w:rPr>
        <w:t xml:space="preserve">, Liam (2014) </w:t>
      </w:r>
      <w:r w:rsidRPr="00983E23">
        <w:rPr>
          <w:rFonts w:ascii="Garamond" w:hAnsi="Garamond" w:cs="Arial"/>
        </w:rPr>
        <w:t xml:space="preserve">“James McClean poppy row: Read Wigan winger's letter explaining why he won't wear war tribute” </w:t>
      </w:r>
      <w:r w:rsidRPr="00983E23">
        <w:rPr>
          <w:rFonts w:ascii="Garamond" w:hAnsi="Garamond" w:cs="Arial"/>
          <w:i/>
        </w:rPr>
        <w:t>Daily Record</w:t>
      </w:r>
      <w:r w:rsidRPr="00983E23">
        <w:rPr>
          <w:rFonts w:ascii="Garamond" w:hAnsi="Garamond" w:cs="Arial"/>
        </w:rPr>
        <w:t xml:space="preserve">. URL: </w:t>
      </w:r>
      <w:hyperlink r:id="rId14" w:history="1">
        <w:r w:rsidRPr="00983E23">
          <w:rPr>
            <w:rStyle w:val="Hyperlink"/>
            <w:rFonts w:ascii="Garamond" w:hAnsi="Garamond" w:cs="Arial"/>
          </w:rPr>
          <w:t>https://www.dailyrecord.co.uk/news/uk-world-news/read-wigan-wingers-letter-explaining-4591104</w:t>
        </w:r>
      </w:hyperlink>
      <w:r w:rsidRPr="00983E23">
        <w:rPr>
          <w:rFonts w:ascii="Garamond" w:hAnsi="Garamond" w:cs="Arial"/>
        </w:rPr>
        <w:t xml:space="preserve"> (accessed: 30/05/2019)</w:t>
      </w:r>
    </w:p>
    <w:p w14:paraId="4382ABCB" w14:textId="77777777" w:rsidR="009C19C6" w:rsidRPr="00983E23" w:rsidRDefault="009C19C6" w:rsidP="00192DD8">
      <w:pPr>
        <w:spacing w:line="480" w:lineRule="auto"/>
        <w:ind w:left="567" w:hanging="567"/>
        <w:rPr>
          <w:rFonts w:ascii="Garamond" w:hAnsi="Garamond" w:cs="Arial"/>
        </w:rPr>
      </w:pPr>
      <w:r w:rsidRPr="00983E23">
        <w:rPr>
          <w:rFonts w:ascii="Garamond" w:hAnsi="Garamond" w:cs="Arial"/>
        </w:rPr>
        <w:t xml:space="preserve">Redmond, Robert (2018) “Nemanja </w:t>
      </w:r>
      <w:r w:rsidRPr="00983E23">
        <w:rPr>
          <w:rFonts w:ascii="Garamond" w:eastAsia="Times New Roman" w:hAnsi="Garamond" w:cs="Times New Roman"/>
          <w:color w:val="000000"/>
        </w:rPr>
        <w:t>Matić</w:t>
      </w:r>
      <w:r w:rsidRPr="00983E23">
        <w:rPr>
          <w:rFonts w:ascii="Garamond" w:hAnsi="Garamond" w:cs="Arial"/>
        </w:rPr>
        <w:t xml:space="preserve"> explains exactly why he didn't wear a poppy during Manchester United match”. </w:t>
      </w:r>
      <w:r w:rsidRPr="00983E23">
        <w:rPr>
          <w:rFonts w:ascii="Garamond" w:hAnsi="Garamond" w:cs="Arial"/>
          <w:i/>
        </w:rPr>
        <w:t>Sports Joe</w:t>
      </w:r>
      <w:r w:rsidRPr="00983E23">
        <w:rPr>
          <w:rFonts w:ascii="Garamond" w:hAnsi="Garamond" w:cs="Arial"/>
        </w:rPr>
        <w:t xml:space="preserve">. URL: </w:t>
      </w:r>
      <w:hyperlink r:id="rId15" w:history="1">
        <w:r w:rsidRPr="00983E23">
          <w:rPr>
            <w:rStyle w:val="Hyperlink"/>
            <w:rFonts w:ascii="Garamond" w:hAnsi="Garamond" w:cs="Arial"/>
          </w:rPr>
          <w:t>https://www.sportsjoe.ie/football/nemanja-matic-poppy-man-united-183802</w:t>
        </w:r>
      </w:hyperlink>
      <w:r w:rsidRPr="00983E23">
        <w:rPr>
          <w:rFonts w:ascii="Garamond" w:hAnsi="Garamond" w:cs="Arial"/>
        </w:rPr>
        <w:t xml:space="preserve"> (Accessed on 26/09/2019)</w:t>
      </w:r>
    </w:p>
    <w:p w14:paraId="07056DBB" w14:textId="77777777" w:rsidR="009C19C6" w:rsidRPr="00983E23" w:rsidRDefault="009C19C6" w:rsidP="00192DD8">
      <w:pPr>
        <w:spacing w:line="480" w:lineRule="auto"/>
        <w:ind w:left="567" w:hanging="567"/>
        <w:rPr>
          <w:rFonts w:ascii="Garamond" w:eastAsia="Times New Roman" w:hAnsi="Garamond" w:cs="Times New Roman"/>
        </w:rPr>
      </w:pPr>
      <w:proofErr w:type="spellStart"/>
      <w:r w:rsidRPr="00983E23">
        <w:rPr>
          <w:rFonts w:ascii="Garamond" w:hAnsi="Garamond"/>
        </w:rPr>
        <w:t>Rieff</w:t>
      </w:r>
      <w:proofErr w:type="spellEnd"/>
      <w:r w:rsidRPr="00983E23">
        <w:rPr>
          <w:rFonts w:ascii="Garamond" w:hAnsi="Garamond"/>
        </w:rPr>
        <w:t xml:space="preserve">, David (2011) </w:t>
      </w:r>
      <w:r w:rsidRPr="00983E23">
        <w:rPr>
          <w:rFonts w:ascii="Garamond" w:hAnsi="Garamond"/>
          <w:i/>
        </w:rPr>
        <w:t>Against Remembrance</w:t>
      </w:r>
      <w:r w:rsidRPr="00983E23">
        <w:rPr>
          <w:rFonts w:ascii="Garamond" w:hAnsi="Garamond"/>
        </w:rPr>
        <w:t xml:space="preserve">. </w:t>
      </w:r>
      <w:r w:rsidRPr="00983E23">
        <w:rPr>
          <w:rFonts w:ascii="Garamond" w:eastAsia="Times New Roman" w:hAnsi="Garamond" w:cs="Times New Roman"/>
        </w:rPr>
        <w:t>Melbourne University Press: Melbourne.</w:t>
      </w:r>
    </w:p>
    <w:p w14:paraId="764F5062" w14:textId="77777777" w:rsidR="009C19C6" w:rsidRPr="00983E23" w:rsidRDefault="009C19C6" w:rsidP="00192DD8">
      <w:pPr>
        <w:spacing w:line="480" w:lineRule="auto"/>
        <w:ind w:left="567" w:hanging="567"/>
        <w:rPr>
          <w:rFonts w:ascii="Garamond" w:hAnsi="Garamond"/>
        </w:rPr>
      </w:pPr>
      <w:r w:rsidRPr="00983E23">
        <w:rPr>
          <w:rFonts w:ascii="Garamond" w:eastAsia="Times New Roman" w:hAnsi="Garamond" w:cs="Arial"/>
          <w:shd w:val="clear" w:color="auto" w:fill="FFFFFF"/>
        </w:rPr>
        <w:t xml:space="preserve">Royal British Legion (2019a). “The Story of the Poppy”. URL: </w:t>
      </w:r>
      <w:hyperlink r:id="rId16" w:history="1">
        <w:r w:rsidRPr="00983E23">
          <w:rPr>
            <w:rStyle w:val="Hyperlink"/>
            <w:rFonts w:ascii="Garamond" w:hAnsi="Garamond"/>
          </w:rPr>
          <w:t>https://web.archive.org/web/20190105092120/https://www.britishlegion.org.uk/remembrance/how-we-remember/the-story-of-the-poppy/</w:t>
        </w:r>
      </w:hyperlink>
      <w:r w:rsidRPr="00983E23">
        <w:rPr>
          <w:rFonts w:ascii="Garamond" w:hAnsi="Garamond"/>
        </w:rPr>
        <w:t xml:space="preserve"> (Accessed on 26/09/2019)</w:t>
      </w:r>
    </w:p>
    <w:p w14:paraId="5BCBBB4F" w14:textId="77777777" w:rsidR="009C19C6" w:rsidRPr="00983E23" w:rsidRDefault="009C19C6" w:rsidP="00192DD8">
      <w:pPr>
        <w:spacing w:line="480" w:lineRule="auto"/>
        <w:ind w:left="567" w:hanging="567"/>
        <w:rPr>
          <w:rFonts w:ascii="Garamond" w:hAnsi="Garamond"/>
        </w:rPr>
      </w:pPr>
      <w:r w:rsidRPr="00983E23">
        <w:rPr>
          <w:rFonts w:ascii="Garamond" w:eastAsia="Times New Roman" w:hAnsi="Garamond" w:cs="Arial"/>
          <w:shd w:val="clear" w:color="auto" w:fill="FFFFFF"/>
        </w:rPr>
        <w:t xml:space="preserve">Royal British Legion (2019b) “The Story of the Poppy”. URL: </w:t>
      </w:r>
      <w:hyperlink r:id="rId17" w:history="1">
        <w:r w:rsidRPr="00983E23">
          <w:rPr>
            <w:rStyle w:val="Hyperlink"/>
            <w:rFonts w:ascii="Garamond" w:hAnsi="Garamond"/>
          </w:rPr>
          <w:t>https://www.britishlegion.org.uk/remembrance/how-we-remember/the-story-of-the-poppy/</w:t>
        </w:r>
      </w:hyperlink>
      <w:r w:rsidRPr="00983E23">
        <w:rPr>
          <w:rFonts w:ascii="Garamond" w:hAnsi="Garamond"/>
        </w:rPr>
        <w:t xml:space="preserve">  (Accessed on 26/09/2019)</w:t>
      </w:r>
    </w:p>
    <w:p w14:paraId="31DD9B58" w14:textId="77777777" w:rsidR="009C19C6" w:rsidRPr="00983E23" w:rsidRDefault="009C19C6" w:rsidP="00192DD8">
      <w:pPr>
        <w:spacing w:line="480" w:lineRule="auto"/>
        <w:ind w:left="567" w:hanging="567"/>
        <w:rPr>
          <w:rFonts w:ascii="Garamond" w:hAnsi="Garamond" w:cs="Arial"/>
          <w:color w:val="333333"/>
        </w:rPr>
      </w:pPr>
      <w:r w:rsidRPr="00983E23">
        <w:rPr>
          <w:rFonts w:ascii="Garamond" w:hAnsi="Garamond" w:cs="Arial"/>
          <w:color w:val="222222"/>
          <w:shd w:val="clear" w:color="auto" w:fill="FFFFFF"/>
        </w:rPr>
        <w:t>Said, Edward. W. (1993). </w:t>
      </w:r>
      <w:r w:rsidRPr="00983E23">
        <w:rPr>
          <w:rFonts w:ascii="Garamond" w:hAnsi="Garamond" w:cs="Arial"/>
          <w:i/>
          <w:iCs/>
          <w:color w:val="222222"/>
          <w:shd w:val="clear" w:color="auto" w:fill="FFFFFF"/>
        </w:rPr>
        <w:t>Culture and Imperialism</w:t>
      </w:r>
      <w:r w:rsidRPr="00983E23">
        <w:rPr>
          <w:rFonts w:ascii="Garamond" w:hAnsi="Garamond" w:cs="Arial"/>
          <w:color w:val="222222"/>
          <w:shd w:val="clear" w:color="auto" w:fill="FFFFFF"/>
        </w:rPr>
        <w:t>. London: Vintage</w:t>
      </w:r>
      <w:r w:rsidRPr="00983E23">
        <w:rPr>
          <w:rFonts w:ascii="Arial" w:hAnsi="Arial" w:cs="Arial"/>
          <w:color w:val="222222"/>
          <w:sz w:val="20"/>
          <w:szCs w:val="20"/>
          <w:shd w:val="clear" w:color="auto" w:fill="FFFFFF"/>
        </w:rPr>
        <w:t>.</w:t>
      </w:r>
    </w:p>
    <w:p w14:paraId="1D9D4A0D" w14:textId="2A094FB1" w:rsidR="009C19C6" w:rsidRPr="00983E23" w:rsidRDefault="009C19C6" w:rsidP="00192DD8">
      <w:pPr>
        <w:spacing w:line="480" w:lineRule="auto"/>
        <w:ind w:left="567" w:hanging="567"/>
        <w:rPr>
          <w:rFonts w:ascii="Garamond" w:eastAsia="Times New Roman" w:hAnsi="Garamond" w:cs="Times New Roman"/>
        </w:rPr>
      </w:pPr>
      <w:r w:rsidRPr="00983E23">
        <w:rPr>
          <w:rFonts w:ascii="Garamond" w:hAnsi="Garamond" w:cs="Arial"/>
          <w:color w:val="333333"/>
        </w:rPr>
        <w:t xml:space="preserve">Sale, Charlie (2009) “Poppy power! Now only three Premier clubs are still refusing to back </w:t>
      </w:r>
      <w:proofErr w:type="spellStart"/>
      <w:r w:rsidRPr="00983E23">
        <w:rPr>
          <w:rFonts w:ascii="Garamond" w:hAnsi="Garamond" w:cs="Arial"/>
          <w:color w:val="333333"/>
        </w:rPr>
        <w:t>Sportsmail's</w:t>
      </w:r>
      <w:proofErr w:type="spellEnd"/>
      <w:r w:rsidRPr="00983E23">
        <w:rPr>
          <w:rFonts w:ascii="Garamond" w:hAnsi="Garamond" w:cs="Arial"/>
          <w:color w:val="333333"/>
        </w:rPr>
        <w:t xml:space="preserve"> campaign to honour our heroes” </w:t>
      </w:r>
      <w:r w:rsidRPr="00983E23">
        <w:rPr>
          <w:rFonts w:ascii="Garamond" w:hAnsi="Garamond" w:cs="Arial"/>
          <w:i/>
          <w:color w:val="333333"/>
        </w:rPr>
        <w:t>Daily Mail</w:t>
      </w:r>
      <w:r w:rsidRPr="00983E23">
        <w:rPr>
          <w:rFonts w:ascii="Garamond" w:hAnsi="Garamond" w:cs="Arial"/>
          <w:color w:val="333333"/>
        </w:rPr>
        <w:t xml:space="preserve">. URL: </w:t>
      </w:r>
      <w:hyperlink r:id="rId18" w:history="1">
        <w:r w:rsidRPr="00983E23">
          <w:rPr>
            <w:rStyle w:val="Hyperlink"/>
            <w:rFonts w:ascii="Garamond" w:hAnsi="Garamond" w:cs="Arial"/>
          </w:rPr>
          <w:t>https://www.dailymail.co.uk/sport/football/article-1225325/Poppy-power-Now-Premier-clubs-refusing-Sportsmails-campaign-honour-heroes.html</w:t>
        </w:r>
      </w:hyperlink>
      <w:r w:rsidRPr="00983E23">
        <w:rPr>
          <w:rFonts w:ascii="Garamond" w:hAnsi="Garamond" w:cs="Arial"/>
          <w:color w:val="333333"/>
        </w:rPr>
        <w:t xml:space="preserve"> (accessed 30/05/2019)</w:t>
      </w:r>
    </w:p>
    <w:p w14:paraId="362E8859" w14:textId="77777777" w:rsidR="009C19C6" w:rsidRPr="00983E23" w:rsidRDefault="009C19C6" w:rsidP="005F2506">
      <w:pPr>
        <w:spacing w:line="480" w:lineRule="auto"/>
        <w:ind w:left="567" w:hanging="567"/>
        <w:rPr>
          <w:rFonts w:ascii="Garamond" w:hAnsi="Garamond" w:cs="Arial"/>
        </w:rPr>
      </w:pPr>
      <w:r w:rsidRPr="00983E23">
        <w:rPr>
          <w:rFonts w:ascii="Garamond" w:hAnsi="Garamond" w:cs="Arial"/>
        </w:rPr>
        <w:t xml:space="preserve">Schulz, Johannes (2019). Must Rhodes Fall? The Significance of Commemoration in the Struggle for Relations of Respect. </w:t>
      </w:r>
      <w:r w:rsidRPr="00983E23">
        <w:rPr>
          <w:rFonts w:ascii="Garamond" w:hAnsi="Garamond" w:cs="Arial"/>
          <w:i/>
          <w:iCs/>
        </w:rPr>
        <w:t>Journal of Political Philosophy</w:t>
      </w:r>
      <w:r w:rsidRPr="00983E23">
        <w:rPr>
          <w:rFonts w:ascii="Garamond" w:hAnsi="Garamond" w:cs="Arial"/>
        </w:rPr>
        <w:t xml:space="preserve"> 27 (2):166-186</w:t>
      </w:r>
    </w:p>
    <w:p w14:paraId="32319DF1" w14:textId="77777777" w:rsidR="009C19C6" w:rsidRPr="00983E23" w:rsidRDefault="009C19C6" w:rsidP="005F2506">
      <w:pPr>
        <w:spacing w:line="480" w:lineRule="auto"/>
        <w:ind w:left="567" w:hanging="567"/>
        <w:rPr>
          <w:rFonts w:ascii="Garamond" w:hAnsi="Garamond" w:cs="Arial"/>
          <w:u w:val="single"/>
        </w:rPr>
      </w:pPr>
      <w:r w:rsidRPr="00983E23">
        <w:rPr>
          <w:rFonts w:ascii="Garamond" w:hAnsi="Garamond" w:cs="Arial"/>
        </w:rPr>
        <w:lastRenderedPageBreak/>
        <w:t xml:space="preserve">Slater, Matt (2017) </w:t>
      </w:r>
      <w:r w:rsidRPr="00983E23">
        <w:rPr>
          <w:rFonts w:ascii="Garamond" w:hAnsi="Garamond"/>
          <w:bdr w:val="none" w:sz="0" w:space="0" w:color="auto" w:frame="1"/>
        </w:rPr>
        <w:t xml:space="preserve">FA claims victory in row over players wearing commemorative poppies as </w:t>
      </w:r>
      <w:proofErr w:type="spellStart"/>
      <w:r w:rsidRPr="00983E23">
        <w:rPr>
          <w:rFonts w:ascii="Garamond" w:hAnsi="Garamond"/>
          <w:bdr w:val="none" w:sz="0" w:space="0" w:color="auto" w:frame="1"/>
        </w:rPr>
        <w:t>Fifa</w:t>
      </w:r>
      <w:proofErr w:type="spellEnd"/>
      <w:r w:rsidRPr="00983E23">
        <w:rPr>
          <w:rFonts w:ascii="Garamond" w:hAnsi="Garamond"/>
          <w:bdr w:val="none" w:sz="0" w:space="0" w:color="auto" w:frame="1"/>
        </w:rPr>
        <w:t xml:space="preserve"> backs down on ban</w:t>
      </w:r>
      <w:r w:rsidRPr="00983E23">
        <w:rPr>
          <w:rFonts w:ascii="Garamond" w:hAnsi="Garamond" w:cs="Arial"/>
        </w:rPr>
        <w:t xml:space="preserve">. </w:t>
      </w:r>
      <w:r w:rsidRPr="00983E23">
        <w:rPr>
          <w:rFonts w:ascii="Garamond" w:hAnsi="Garamond" w:cs="Arial"/>
          <w:i/>
        </w:rPr>
        <w:t xml:space="preserve">The Independent </w:t>
      </w:r>
      <w:r w:rsidRPr="00983E23">
        <w:rPr>
          <w:rFonts w:ascii="Garamond" w:hAnsi="Garamond" w:cs="Arial"/>
        </w:rPr>
        <w:t xml:space="preserve">(25/9/2019) Available at: independent.co.uk/sport/football/football-poppy-ban-fa-fifa-a7965206.html (Accessed on 16/12/2019). </w:t>
      </w:r>
    </w:p>
    <w:p w14:paraId="3484F7B3" w14:textId="77777777" w:rsidR="009C19C6" w:rsidRPr="00983E23" w:rsidRDefault="009C19C6" w:rsidP="00D32054">
      <w:pPr>
        <w:spacing w:line="480" w:lineRule="auto"/>
        <w:rPr>
          <w:rFonts w:ascii="Garamond" w:hAnsi="Garamond" w:cs="Arial"/>
          <w:color w:val="333333"/>
        </w:rPr>
      </w:pPr>
      <w:r w:rsidRPr="00983E23">
        <w:rPr>
          <w:rFonts w:ascii="Garamond" w:hAnsi="Garamond" w:cs="Arial"/>
          <w:color w:val="333333"/>
        </w:rPr>
        <w:t xml:space="preserve">Srinivasan, </w:t>
      </w:r>
      <w:proofErr w:type="spellStart"/>
      <w:r w:rsidRPr="00983E23">
        <w:rPr>
          <w:rFonts w:ascii="Garamond" w:hAnsi="Garamond" w:cs="Arial"/>
          <w:color w:val="333333"/>
        </w:rPr>
        <w:t>Amia</w:t>
      </w:r>
      <w:proofErr w:type="spellEnd"/>
      <w:r w:rsidRPr="00983E23">
        <w:rPr>
          <w:rFonts w:ascii="Garamond" w:hAnsi="Garamond" w:cs="Arial"/>
          <w:color w:val="333333"/>
        </w:rPr>
        <w:t xml:space="preserve"> (2018). The Aptness of Anger. </w:t>
      </w:r>
      <w:r w:rsidRPr="00983E23">
        <w:rPr>
          <w:rFonts w:ascii="Garamond" w:hAnsi="Garamond" w:cs="Arial"/>
          <w:i/>
          <w:color w:val="333333"/>
        </w:rPr>
        <w:t>Journal of Political Philosophy</w:t>
      </w:r>
      <w:r w:rsidRPr="00983E23">
        <w:rPr>
          <w:rFonts w:ascii="Garamond" w:hAnsi="Garamond" w:cs="Arial"/>
          <w:color w:val="333333"/>
        </w:rPr>
        <w:t xml:space="preserve"> 26 (2):123-144.</w:t>
      </w:r>
    </w:p>
    <w:p w14:paraId="6C1F5D00" w14:textId="031472A4" w:rsidR="009C19C6" w:rsidRPr="00983E23" w:rsidRDefault="009C19C6" w:rsidP="00E41463">
      <w:pPr>
        <w:spacing w:line="480" w:lineRule="auto"/>
        <w:ind w:left="567" w:hanging="567"/>
        <w:rPr>
          <w:rFonts w:ascii="Garamond" w:hAnsi="Garamond" w:cs="Arial"/>
          <w:b/>
          <w:bCs/>
          <w:shd w:val="clear" w:color="auto" w:fill="FFFFFF"/>
        </w:rPr>
      </w:pPr>
      <w:r w:rsidRPr="00983E23">
        <w:rPr>
          <w:rFonts w:ascii="Garamond" w:eastAsia="Times New Roman" w:hAnsi="Garamond" w:cs="Arial"/>
          <w:shd w:val="clear" w:color="auto" w:fill="FFFFFF"/>
        </w:rPr>
        <w:t>Swales, Vanessa (2019) “</w:t>
      </w:r>
      <w:r w:rsidRPr="00983E23">
        <w:rPr>
          <w:rFonts w:ascii="Garamond" w:hAnsi="Garamond" w:cs="Arial"/>
          <w:bCs/>
          <w:shd w:val="clear" w:color="auto" w:fill="FFFFFF"/>
        </w:rPr>
        <w:t xml:space="preserve">When the O.K. Sign Is No Longer O.K.” </w:t>
      </w:r>
      <w:r w:rsidRPr="00983E23">
        <w:rPr>
          <w:rFonts w:ascii="Garamond" w:hAnsi="Garamond" w:cs="Arial"/>
          <w:bCs/>
          <w:i/>
          <w:shd w:val="clear" w:color="auto" w:fill="FFFFFF"/>
        </w:rPr>
        <w:t>New York Times</w:t>
      </w:r>
      <w:r w:rsidRPr="00983E23">
        <w:rPr>
          <w:rFonts w:ascii="Garamond" w:hAnsi="Garamond" w:cs="Arial"/>
          <w:bCs/>
          <w:shd w:val="clear" w:color="auto" w:fill="FFFFFF"/>
        </w:rPr>
        <w:t xml:space="preserve">. URL: </w:t>
      </w:r>
      <w:hyperlink r:id="rId19" w:history="1">
        <w:r w:rsidRPr="00983E23">
          <w:rPr>
            <w:rStyle w:val="Hyperlink"/>
            <w:rFonts w:ascii="Garamond" w:eastAsia="Times New Roman" w:hAnsi="Garamond" w:cs="Arial"/>
            <w:shd w:val="clear" w:color="auto" w:fill="FFFFFF"/>
          </w:rPr>
          <w:t>https://www.nytimes.com/2019/12/15/us/ok-sign-white-power.html</w:t>
        </w:r>
      </w:hyperlink>
      <w:r w:rsidRPr="00983E23">
        <w:rPr>
          <w:rFonts w:ascii="Garamond" w:eastAsia="Times New Roman" w:hAnsi="Garamond" w:cs="Arial"/>
          <w:shd w:val="clear" w:color="auto" w:fill="FFFFFF"/>
        </w:rPr>
        <w:t xml:space="preserve"> (Accessed 18/12/</w:t>
      </w:r>
      <w:r>
        <w:rPr>
          <w:rFonts w:ascii="Garamond" w:eastAsia="Times New Roman" w:hAnsi="Garamond" w:cs="Arial"/>
          <w:shd w:val="clear" w:color="auto" w:fill="FFFFFF"/>
        </w:rPr>
        <w:t>2</w:t>
      </w:r>
      <w:r w:rsidRPr="00983E23">
        <w:rPr>
          <w:rFonts w:ascii="Garamond" w:eastAsia="Times New Roman" w:hAnsi="Garamond" w:cs="Arial"/>
          <w:shd w:val="clear" w:color="auto" w:fill="FFFFFF"/>
        </w:rPr>
        <w:t>019)</w:t>
      </w:r>
    </w:p>
    <w:p w14:paraId="0A3FB413" w14:textId="77777777" w:rsidR="009C19C6" w:rsidRPr="00983E23" w:rsidRDefault="009C19C6" w:rsidP="00192DD8">
      <w:pPr>
        <w:spacing w:line="480" w:lineRule="auto"/>
        <w:ind w:left="567" w:hanging="567"/>
        <w:rPr>
          <w:rFonts w:ascii="Garamond" w:hAnsi="Garamond"/>
        </w:rPr>
      </w:pPr>
      <w:r w:rsidRPr="00983E23">
        <w:rPr>
          <w:rFonts w:ascii="Garamond" w:hAnsi="Garamond"/>
        </w:rPr>
        <w:t xml:space="preserve">United Nations Commission of Experts (1994). “The policy of ethnic cleansing”. URL: </w:t>
      </w:r>
      <w:hyperlink r:id="rId20" w:history="1">
        <w:r w:rsidRPr="00983E23">
          <w:rPr>
            <w:rStyle w:val="Hyperlink"/>
            <w:rFonts w:ascii="Garamond" w:hAnsi="Garamond"/>
          </w:rPr>
          <w:t>https://web.archive.org/web/20101102024020/http://www.ess.uwe.ac.uk/comexpert/anx/IV.htm</w:t>
        </w:r>
      </w:hyperlink>
      <w:r w:rsidRPr="00983E23">
        <w:rPr>
          <w:rFonts w:ascii="Garamond" w:hAnsi="Garamond"/>
        </w:rPr>
        <w:t xml:space="preserve"> (Accessed on 26/09/2019)</w:t>
      </w:r>
    </w:p>
    <w:p w14:paraId="48EC061B" w14:textId="77777777" w:rsidR="009C19C6" w:rsidRPr="00983E23" w:rsidRDefault="009C19C6" w:rsidP="00192DD8">
      <w:pPr>
        <w:spacing w:line="480" w:lineRule="auto"/>
        <w:ind w:left="567" w:hanging="567"/>
        <w:rPr>
          <w:rFonts w:ascii="Garamond" w:eastAsia="Times New Roman" w:hAnsi="Garamond" w:cs="Arial"/>
          <w:shd w:val="clear" w:color="auto" w:fill="FFFFFF"/>
        </w:rPr>
      </w:pPr>
      <w:r w:rsidRPr="00983E23">
        <w:rPr>
          <w:rFonts w:ascii="Garamond" w:eastAsia="Times New Roman" w:hAnsi="Garamond" w:cs="Arial"/>
          <w:shd w:val="clear" w:color="auto" w:fill="FFFFFF"/>
        </w:rPr>
        <w:t>Walls, P., &amp; Williams, R. (2003). Sectarianism at work: accounts of employment discrimination against Irish Catholics in Scotland. </w:t>
      </w:r>
      <w:r w:rsidRPr="00983E23">
        <w:rPr>
          <w:rFonts w:ascii="Garamond" w:eastAsia="Times New Roman" w:hAnsi="Garamond" w:cs="Arial"/>
          <w:i/>
          <w:iCs/>
          <w:shd w:val="clear" w:color="auto" w:fill="FFFFFF"/>
        </w:rPr>
        <w:t>Ethnic and Racial Studies</w:t>
      </w:r>
      <w:r w:rsidRPr="00983E23">
        <w:rPr>
          <w:rFonts w:ascii="Garamond" w:eastAsia="Times New Roman" w:hAnsi="Garamond" w:cs="Arial"/>
          <w:shd w:val="clear" w:color="auto" w:fill="FFFFFF"/>
        </w:rPr>
        <w:t>, </w:t>
      </w:r>
      <w:r w:rsidRPr="00983E23">
        <w:rPr>
          <w:rFonts w:ascii="Garamond" w:eastAsia="Times New Roman" w:hAnsi="Garamond" w:cs="Arial"/>
          <w:i/>
          <w:iCs/>
          <w:shd w:val="clear" w:color="auto" w:fill="FFFFFF"/>
        </w:rPr>
        <w:t>26</w:t>
      </w:r>
      <w:r w:rsidRPr="00983E23">
        <w:rPr>
          <w:rFonts w:ascii="Garamond" w:eastAsia="Times New Roman" w:hAnsi="Garamond" w:cs="Arial"/>
          <w:shd w:val="clear" w:color="auto" w:fill="FFFFFF"/>
        </w:rPr>
        <w:t>(4), 632-661.</w:t>
      </w:r>
    </w:p>
    <w:p w14:paraId="21B32568" w14:textId="427EA7D6" w:rsidR="009C19C6" w:rsidRPr="00983E23" w:rsidRDefault="009C19C6" w:rsidP="00192DD8">
      <w:pPr>
        <w:spacing w:line="480" w:lineRule="auto"/>
        <w:ind w:left="567" w:hanging="567"/>
        <w:rPr>
          <w:rFonts w:ascii="Garamond" w:hAnsi="Garamond"/>
        </w:rPr>
      </w:pPr>
      <w:r w:rsidRPr="00983E23">
        <w:rPr>
          <w:rFonts w:ascii="Garamond" w:hAnsi="Garamond"/>
        </w:rPr>
        <w:t xml:space="preserve">Watson, </w:t>
      </w:r>
      <w:proofErr w:type="spellStart"/>
      <w:r w:rsidRPr="00983E23">
        <w:rPr>
          <w:rFonts w:ascii="Garamond" w:hAnsi="Garamond"/>
        </w:rPr>
        <w:t>Lani</w:t>
      </w:r>
      <w:proofErr w:type="spellEnd"/>
      <w:r w:rsidRPr="00983E23">
        <w:rPr>
          <w:rFonts w:ascii="Garamond" w:hAnsi="Garamond"/>
        </w:rPr>
        <w:t xml:space="preserve">. (2018) Systematic Epistemic Rights Violations in the Media: A Brexit Case Study. </w:t>
      </w:r>
      <w:r w:rsidRPr="00983E23">
        <w:rPr>
          <w:rFonts w:ascii="Garamond" w:hAnsi="Garamond"/>
          <w:i/>
          <w:iCs/>
        </w:rPr>
        <w:t>Social Epistemology</w:t>
      </w:r>
      <w:r w:rsidRPr="00983E23">
        <w:rPr>
          <w:rFonts w:ascii="Garamond" w:hAnsi="Garamond"/>
        </w:rPr>
        <w:t xml:space="preserve"> 32 (2): 88-102.</w:t>
      </w:r>
    </w:p>
    <w:p w14:paraId="70AEDA53" w14:textId="77777777" w:rsidR="009C19C6" w:rsidRPr="00983E23" w:rsidRDefault="009C19C6" w:rsidP="00192DD8">
      <w:pPr>
        <w:spacing w:line="480" w:lineRule="auto"/>
        <w:ind w:left="567" w:hanging="567"/>
        <w:rPr>
          <w:rFonts w:ascii="Garamond" w:hAnsi="Garamond" w:cs="MyriadPro-Regular"/>
        </w:rPr>
      </w:pPr>
      <w:proofErr w:type="spellStart"/>
      <w:r w:rsidRPr="00983E23">
        <w:rPr>
          <w:rFonts w:ascii="Garamond" w:hAnsi="Garamond" w:cs="MyriadPro-Regular"/>
        </w:rPr>
        <w:t>Wenar</w:t>
      </w:r>
      <w:proofErr w:type="spellEnd"/>
      <w:r w:rsidRPr="00983E23">
        <w:rPr>
          <w:rFonts w:ascii="Garamond" w:hAnsi="Garamond" w:cs="MyriadPro-Regular"/>
        </w:rPr>
        <w:t xml:space="preserve">, Leif (2003) Epistemic Rights and Legal Rights. </w:t>
      </w:r>
      <w:r w:rsidRPr="00983E23">
        <w:rPr>
          <w:rFonts w:ascii="Garamond" w:hAnsi="Garamond" w:cs="MyriadPro-Regular"/>
          <w:i/>
        </w:rPr>
        <w:t>Analysis</w:t>
      </w:r>
      <w:r w:rsidRPr="00983E23">
        <w:rPr>
          <w:rFonts w:ascii="Garamond" w:hAnsi="Garamond" w:cs="MyriadPro-Regular"/>
        </w:rPr>
        <w:t xml:space="preserve"> 63 (2): 142–146.</w:t>
      </w:r>
    </w:p>
    <w:p w14:paraId="7EFA904B" w14:textId="77777777" w:rsidR="009C19C6" w:rsidRPr="00983E23" w:rsidRDefault="009C19C6" w:rsidP="00192DD8">
      <w:pPr>
        <w:widowControl w:val="0"/>
        <w:autoSpaceDE w:val="0"/>
        <w:autoSpaceDN w:val="0"/>
        <w:adjustRightInd w:val="0"/>
        <w:spacing w:line="480" w:lineRule="auto"/>
        <w:ind w:left="567" w:hanging="567"/>
        <w:rPr>
          <w:rFonts w:ascii="Garamond" w:hAnsi="Garamond" w:cs="MyriadPro-Regular"/>
        </w:rPr>
      </w:pPr>
      <w:proofErr w:type="spellStart"/>
      <w:r w:rsidRPr="00983E23">
        <w:rPr>
          <w:rFonts w:ascii="Garamond" w:hAnsi="Garamond" w:cs="MyriadPro-Regular"/>
        </w:rPr>
        <w:t>Wenar</w:t>
      </w:r>
      <w:proofErr w:type="spellEnd"/>
      <w:r w:rsidRPr="00983E23">
        <w:rPr>
          <w:rFonts w:ascii="Garamond" w:hAnsi="Garamond" w:cs="MyriadPro-Regular"/>
        </w:rPr>
        <w:t xml:space="preserve">, Leif. (2015) Rights. In </w:t>
      </w:r>
      <w:r w:rsidRPr="00983E23">
        <w:rPr>
          <w:rFonts w:ascii="Garamond" w:hAnsi="Garamond" w:cs="MyriadPro-Regular"/>
          <w:i/>
        </w:rPr>
        <w:t xml:space="preserve">The Stanford </w:t>
      </w:r>
      <w:proofErr w:type="spellStart"/>
      <w:r w:rsidRPr="00983E23">
        <w:rPr>
          <w:rFonts w:ascii="Garamond" w:hAnsi="Garamond" w:cs="MyriadPro-Regular"/>
          <w:i/>
        </w:rPr>
        <w:t>Encyclopedia</w:t>
      </w:r>
      <w:proofErr w:type="spellEnd"/>
      <w:r w:rsidRPr="00983E23">
        <w:rPr>
          <w:rFonts w:ascii="Garamond" w:hAnsi="Garamond" w:cs="MyriadPro-Regular"/>
          <w:i/>
        </w:rPr>
        <w:t xml:space="preserve"> of Philosophy</w:t>
      </w:r>
      <w:r w:rsidRPr="00983E23">
        <w:rPr>
          <w:rFonts w:ascii="Garamond" w:hAnsi="Garamond" w:cs="MyriadPro-Regular"/>
        </w:rPr>
        <w:t xml:space="preserve">, edited by Edward N. </w:t>
      </w:r>
      <w:proofErr w:type="spellStart"/>
      <w:r w:rsidRPr="00983E23">
        <w:rPr>
          <w:rFonts w:ascii="Garamond" w:hAnsi="Garamond" w:cs="MyriadPro-Regular"/>
        </w:rPr>
        <w:t>Zalta</w:t>
      </w:r>
      <w:proofErr w:type="spellEnd"/>
      <w:r w:rsidRPr="00983E23">
        <w:rPr>
          <w:rFonts w:ascii="Garamond" w:hAnsi="Garamond" w:cs="MyriadPro-Regular"/>
        </w:rPr>
        <w:t>. Accessed https://plato.stanford.edu/archives/fall2015/entries/rights/</w:t>
      </w:r>
    </w:p>
    <w:p w14:paraId="6D7E8E0C" w14:textId="77777777" w:rsidR="009C19C6" w:rsidRPr="00983E23" w:rsidRDefault="009C19C6" w:rsidP="00192DD8">
      <w:pPr>
        <w:spacing w:line="480" w:lineRule="auto"/>
        <w:ind w:left="567" w:hanging="567"/>
        <w:rPr>
          <w:rFonts w:ascii="Garamond" w:hAnsi="Garamond" w:cs="Arial"/>
        </w:rPr>
      </w:pPr>
      <w:r w:rsidRPr="00983E23">
        <w:rPr>
          <w:rFonts w:ascii="Garamond" w:hAnsi="Garamond" w:cs="Arial"/>
        </w:rPr>
        <w:t>Whitney, Shiloh (2018). Affective Intentionality and Affective Injustice: Merleau</w:t>
      </w:r>
      <w:r w:rsidRPr="00983E23">
        <w:rPr>
          <w:rFonts w:ascii="Garamond" w:hAnsi="Garamond" w:cs="American Typewriter"/>
        </w:rPr>
        <w:t>-</w:t>
      </w:r>
      <w:r w:rsidRPr="00983E23">
        <w:rPr>
          <w:rFonts w:ascii="Garamond" w:hAnsi="Garamond" w:cs="Arial"/>
        </w:rPr>
        <w:t xml:space="preserve">Ponty and Fanon on the Body Schema as a Theory of Affect. </w:t>
      </w:r>
      <w:r w:rsidRPr="00983E23">
        <w:rPr>
          <w:rFonts w:ascii="Garamond" w:hAnsi="Garamond" w:cs="Arial"/>
          <w:i/>
        </w:rPr>
        <w:t>Southern Journal of Philosophy</w:t>
      </w:r>
      <w:r w:rsidRPr="00983E23">
        <w:rPr>
          <w:rFonts w:ascii="Garamond" w:hAnsi="Garamond" w:cs="Arial"/>
        </w:rPr>
        <w:t xml:space="preserve"> 56 (4):488-515. </w:t>
      </w:r>
    </w:p>
    <w:p w14:paraId="2B1C457E" w14:textId="77777777" w:rsidR="009C19C6" w:rsidRPr="00983E23" w:rsidRDefault="009C19C6" w:rsidP="00192DD8">
      <w:pPr>
        <w:spacing w:line="480" w:lineRule="auto"/>
        <w:ind w:left="567" w:hanging="567"/>
        <w:rPr>
          <w:rFonts w:ascii="Garamond" w:hAnsi="Garamond" w:cs="Arial"/>
        </w:rPr>
      </w:pPr>
      <w:r w:rsidRPr="00983E23">
        <w:rPr>
          <w:rFonts w:ascii="Garamond" w:hAnsi="Garamond" w:cs="Arial"/>
        </w:rPr>
        <w:t xml:space="preserve">Winter, Jay (2006) </w:t>
      </w:r>
      <w:r w:rsidRPr="00983E23">
        <w:rPr>
          <w:rFonts w:ascii="Garamond" w:hAnsi="Garamond" w:cs="Arial"/>
          <w:i/>
        </w:rPr>
        <w:t xml:space="preserve">Remembering War: The Great War between Memory and History in the Twentieth Century. </w:t>
      </w:r>
      <w:r w:rsidRPr="00983E23">
        <w:rPr>
          <w:rFonts w:ascii="Garamond" w:hAnsi="Garamond" w:cs="Arial"/>
        </w:rPr>
        <w:t xml:space="preserve">Yale University Press: New Haven, Connecticut. </w:t>
      </w:r>
    </w:p>
    <w:p w14:paraId="76A2B23C" w14:textId="77777777" w:rsidR="009C19C6" w:rsidRPr="00983E23" w:rsidRDefault="009C19C6" w:rsidP="00192DD8">
      <w:pPr>
        <w:spacing w:line="480" w:lineRule="auto"/>
        <w:ind w:left="567" w:hanging="567"/>
        <w:rPr>
          <w:rFonts w:ascii="Garamond" w:hAnsi="Garamond" w:cs="Arial"/>
        </w:rPr>
      </w:pPr>
      <w:r w:rsidRPr="00983E23">
        <w:rPr>
          <w:rFonts w:ascii="Garamond" w:hAnsi="Garamond" w:cs="Arial"/>
        </w:rPr>
        <w:t xml:space="preserve">Wright, Duncan (2019) “'happy birthday and die' </w:t>
      </w:r>
      <w:proofErr w:type="spellStart"/>
      <w:r w:rsidRPr="00983E23">
        <w:rPr>
          <w:rFonts w:ascii="Garamond" w:hAnsi="Garamond" w:cs="Arial"/>
        </w:rPr>
        <w:t>Stoke’s</w:t>
      </w:r>
      <w:proofErr w:type="spellEnd"/>
      <w:r w:rsidRPr="00983E23">
        <w:rPr>
          <w:rFonts w:ascii="Garamond" w:hAnsi="Garamond" w:cs="Arial"/>
        </w:rPr>
        <w:t xml:space="preserve"> Ireland ace James McClean receives death threats in sick birthday card. </w:t>
      </w:r>
      <w:r w:rsidRPr="00983E23">
        <w:rPr>
          <w:rFonts w:ascii="Garamond" w:hAnsi="Garamond" w:cs="Arial"/>
          <w:i/>
        </w:rPr>
        <w:t>The Sun</w:t>
      </w:r>
      <w:r w:rsidRPr="00983E23">
        <w:rPr>
          <w:rFonts w:ascii="Garamond" w:hAnsi="Garamond" w:cs="Arial"/>
        </w:rPr>
        <w:t xml:space="preserve">. URL: </w:t>
      </w:r>
      <w:hyperlink r:id="rId21" w:history="1">
        <w:r w:rsidRPr="00983E23">
          <w:rPr>
            <w:rStyle w:val="Hyperlink"/>
            <w:rFonts w:ascii="Garamond" w:hAnsi="Garamond" w:cs="Arial"/>
          </w:rPr>
          <w:t>https://www.thesun.co.uk/sport/football/8980411/stokes-ireland-james-mcclean-death-threat-birthday-card/</w:t>
        </w:r>
      </w:hyperlink>
      <w:r w:rsidRPr="00983E23">
        <w:rPr>
          <w:rFonts w:ascii="Garamond" w:hAnsi="Garamond" w:cs="Arial"/>
        </w:rPr>
        <w:t xml:space="preserve"> (Accessed on 18/12/2019)</w:t>
      </w:r>
    </w:p>
    <w:p w14:paraId="5A9CA23A" w14:textId="77777777" w:rsidR="009C19C6" w:rsidRPr="00983E23" w:rsidRDefault="009C19C6" w:rsidP="00192DD8">
      <w:pPr>
        <w:spacing w:line="480" w:lineRule="auto"/>
        <w:ind w:left="567" w:hanging="567"/>
        <w:rPr>
          <w:rFonts w:ascii="Garamond" w:hAnsi="Garamond" w:cs="Arial"/>
        </w:rPr>
      </w:pPr>
      <w:r w:rsidRPr="00983E23">
        <w:rPr>
          <w:rFonts w:ascii="Garamond" w:hAnsi="Garamond" w:cs="Arial"/>
        </w:rPr>
        <w:t xml:space="preserve">Young, Iris Marion (1990) “Five Faces of Oppression.” in Iris Marion Young </w:t>
      </w:r>
      <w:r w:rsidRPr="00983E23">
        <w:rPr>
          <w:rFonts w:ascii="Garamond" w:hAnsi="Garamond" w:cs="Arial"/>
          <w:i/>
        </w:rPr>
        <w:t xml:space="preserve">Justice and the Politics of Difference </w:t>
      </w:r>
      <w:r w:rsidRPr="00983E23">
        <w:rPr>
          <w:rFonts w:ascii="Garamond" w:hAnsi="Garamond" w:cs="Arial"/>
        </w:rPr>
        <w:t xml:space="preserve">(Princeton: Princeton University Press). </w:t>
      </w:r>
    </w:p>
    <w:p w14:paraId="0D62459E" w14:textId="73A4A67F" w:rsidR="00482956" w:rsidRPr="00983E23" w:rsidRDefault="00482956" w:rsidP="00192DD8">
      <w:pPr>
        <w:spacing w:line="480" w:lineRule="auto"/>
        <w:ind w:left="567" w:hanging="567"/>
        <w:rPr>
          <w:rFonts w:ascii="Garamond" w:hAnsi="Garamond" w:cs="Arial"/>
          <w:color w:val="333333"/>
        </w:rPr>
      </w:pPr>
    </w:p>
    <w:sectPr w:rsidR="00482956" w:rsidRPr="00983E23" w:rsidSect="00091056">
      <w:headerReference w:type="default" r:id="rId22"/>
      <w:footerReference w:type="even" r:id="rId23"/>
      <w:footerReference w:type="default" r:id="rId2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73279" w14:textId="77777777" w:rsidR="003B776A" w:rsidRDefault="003B776A" w:rsidP="00672356">
      <w:r>
        <w:separator/>
      </w:r>
    </w:p>
  </w:endnote>
  <w:endnote w:type="continuationSeparator" w:id="0">
    <w:p w14:paraId="4621533B" w14:textId="77777777" w:rsidR="003B776A" w:rsidRDefault="003B776A" w:rsidP="0067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Baskerville">
    <w:altName w:val="Cambria"/>
    <w:panose1 w:val="020B0604020202020204"/>
    <w:charset w:val="4D"/>
    <w:family w:val="roman"/>
    <w:pitch w:val="default"/>
    <w:sig w:usb0="00000003" w:usb1="00000000" w:usb2="00000000" w:usb3="00000000" w:csb0="00000001" w:csb1="00000000"/>
  </w:font>
  <w:font w:name="MyriadPro-Regular">
    <w:altName w:val="Cambria"/>
    <w:panose1 w:val="020B0604020202020204"/>
    <w:charset w:val="4D"/>
    <w:family w:val="swiss"/>
    <w:notTrueType/>
    <w:pitch w:val="default"/>
    <w:sig w:usb0="00000003" w:usb1="00000000" w:usb2="00000000" w:usb3="00000000" w:csb0="00000001" w:csb1="00000000"/>
  </w:font>
  <w:font w:name="-webkit-standard">
    <w:altName w:val="Cambria"/>
    <w:panose1 w:val="020B0604020202020204"/>
    <w:charset w:val="00"/>
    <w:family w:val="roman"/>
    <w:notTrueType/>
    <w:pitch w:val="default"/>
  </w:font>
  <w:font w:name="AdvOTbc475f09">
    <w:altName w:val="Cambria"/>
    <w:panose1 w:val="020B0604020202020204"/>
    <w:charset w:val="4D"/>
    <w:family w:val="roman"/>
    <w:pitch w:val="default"/>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831A" w14:textId="77777777" w:rsidR="00214F2B" w:rsidRDefault="00214F2B" w:rsidP="00BA5E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9CD9F" w14:textId="77777777" w:rsidR="00214F2B" w:rsidRDefault="00214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52B0" w14:textId="3860973A" w:rsidR="00214F2B" w:rsidRPr="00E316EF" w:rsidRDefault="00214F2B" w:rsidP="00BA5E22">
    <w:pPr>
      <w:pStyle w:val="Footer"/>
      <w:framePr w:wrap="around" w:vAnchor="text" w:hAnchor="margin" w:xAlign="center" w:y="1"/>
      <w:rPr>
        <w:rStyle w:val="PageNumber"/>
        <w:rFonts w:ascii="Garamond" w:hAnsi="Garamond"/>
      </w:rPr>
    </w:pPr>
    <w:r w:rsidRPr="00E316EF">
      <w:rPr>
        <w:rStyle w:val="PageNumber"/>
        <w:rFonts w:ascii="Garamond" w:hAnsi="Garamond"/>
      </w:rPr>
      <w:fldChar w:fldCharType="begin"/>
    </w:r>
    <w:r w:rsidRPr="00E316EF">
      <w:rPr>
        <w:rStyle w:val="PageNumber"/>
        <w:rFonts w:ascii="Garamond" w:hAnsi="Garamond"/>
      </w:rPr>
      <w:instrText xml:space="preserve">PAGE  </w:instrText>
    </w:r>
    <w:r w:rsidRPr="00E316EF">
      <w:rPr>
        <w:rStyle w:val="PageNumber"/>
        <w:rFonts w:ascii="Garamond" w:hAnsi="Garamond"/>
      </w:rPr>
      <w:fldChar w:fldCharType="separate"/>
    </w:r>
    <w:r w:rsidR="00BE3633">
      <w:rPr>
        <w:rStyle w:val="PageNumber"/>
        <w:rFonts w:ascii="Garamond" w:hAnsi="Garamond"/>
        <w:noProof/>
      </w:rPr>
      <w:t>1</w:t>
    </w:r>
    <w:r w:rsidRPr="00E316EF">
      <w:rPr>
        <w:rStyle w:val="PageNumber"/>
        <w:rFonts w:ascii="Garamond" w:hAnsi="Garamond"/>
      </w:rPr>
      <w:fldChar w:fldCharType="end"/>
    </w:r>
  </w:p>
  <w:p w14:paraId="4D4E21B3" w14:textId="77777777" w:rsidR="00214F2B" w:rsidRDefault="00214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E5146" w14:textId="77777777" w:rsidR="003B776A" w:rsidRDefault="003B776A" w:rsidP="00672356">
      <w:r>
        <w:separator/>
      </w:r>
    </w:p>
  </w:footnote>
  <w:footnote w:type="continuationSeparator" w:id="0">
    <w:p w14:paraId="751D2A1D" w14:textId="77777777" w:rsidR="003B776A" w:rsidRDefault="003B776A" w:rsidP="00672356">
      <w:r>
        <w:continuationSeparator/>
      </w:r>
    </w:p>
  </w:footnote>
  <w:footnote w:id="1">
    <w:p w14:paraId="6CCBF51C" w14:textId="1629768F" w:rsidR="00214F2B" w:rsidRPr="00401A46" w:rsidRDefault="00214F2B">
      <w:pPr>
        <w:pStyle w:val="FootnoteText"/>
        <w:rPr>
          <w:rFonts w:ascii="Garamond" w:hAnsi="Garamond"/>
          <w:lang w:val="en-US"/>
        </w:rPr>
      </w:pPr>
      <w:r w:rsidRPr="00401A46">
        <w:rPr>
          <w:rStyle w:val="FootnoteReference"/>
          <w:rFonts w:ascii="Garamond" w:hAnsi="Garamond"/>
        </w:rPr>
        <w:footnoteRef/>
      </w:r>
      <w:r w:rsidRPr="00401A46">
        <w:rPr>
          <w:rFonts w:ascii="Garamond" w:hAnsi="Garamond"/>
          <w:lang w:val="en-US"/>
        </w:rPr>
        <w:t xml:space="preserve"> Of course, it may be that the poppy has always had the public meaning we later argue it now has. This would only make our point stronger. We present this story of the poppy’s past public meaning in order to give the poppy the benefit of the doubt and not because we are committed to its accuracy. </w:t>
      </w:r>
    </w:p>
  </w:footnote>
  <w:footnote w:id="2">
    <w:p w14:paraId="5693E3D3" w14:textId="384F0BED" w:rsidR="00214F2B" w:rsidRPr="00401A46" w:rsidRDefault="00214F2B" w:rsidP="00DE7949">
      <w:pPr>
        <w:pStyle w:val="FootnoteText"/>
        <w:rPr>
          <w:rFonts w:ascii="Garamond" w:hAnsi="Garamond"/>
          <w:lang w:val="en-US"/>
        </w:rPr>
      </w:pPr>
      <w:r w:rsidRPr="00401A46">
        <w:rPr>
          <w:rStyle w:val="FootnoteReference"/>
          <w:rFonts w:ascii="Garamond" w:hAnsi="Garamond"/>
          <w:lang w:val="en-US"/>
        </w:rPr>
        <w:footnoteRef/>
      </w:r>
      <w:r w:rsidRPr="00401A46">
        <w:rPr>
          <w:rFonts w:ascii="Garamond" w:hAnsi="Garamond"/>
          <w:lang w:val="en-US"/>
        </w:rPr>
        <w:t xml:space="preserve"> The question of whether or not the poppy is a political symbol is important, as FIFA, the governing body of international football, prohibits the wearing of political symbols during international matches and fined the Scottish and English Football Associations after their national teams wore poppies in a match in 2016. The association has subsequently relaxed its approach to allow poppies to be worn if the opposing team agrees (Slater 2017). </w:t>
      </w:r>
    </w:p>
  </w:footnote>
  <w:footnote w:id="3">
    <w:p w14:paraId="6D4F182D" w14:textId="13321D9B" w:rsidR="00214F2B" w:rsidRPr="00401A46" w:rsidRDefault="00214F2B" w:rsidP="004B2BC4">
      <w:pPr>
        <w:pStyle w:val="FootnoteText"/>
        <w:rPr>
          <w:rFonts w:ascii="Garamond" w:hAnsi="Garamond"/>
          <w:lang w:val="en-GB"/>
        </w:rPr>
      </w:pPr>
      <w:r w:rsidRPr="00401A46">
        <w:rPr>
          <w:rStyle w:val="FootnoteReference"/>
          <w:rFonts w:ascii="Garamond" w:hAnsi="Garamond"/>
        </w:rPr>
        <w:footnoteRef/>
      </w:r>
      <w:r w:rsidRPr="00401A46">
        <w:rPr>
          <w:rFonts w:ascii="Garamond" w:hAnsi="Garamond"/>
          <w:lang w:val="en-US"/>
        </w:rPr>
        <w:t xml:space="preserve"> </w:t>
      </w:r>
      <w:r w:rsidRPr="00401A46">
        <w:rPr>
          <w:rFonts w:ascii="Garamond" w:hAnsi="Garamond"/>
          <w:lang w:val="en-GB"/>
        </w:rPr>
        <w:t xml:space="preserve">While McClean opts out of this practice, it is noteworthy that many football teams in England’s Premier League did not wear a poppy on their </w:t>
      </w:r>
      <w:r w:rsidR="00983E23" w:rsidRPr="00401A46">
        <w:rPr>
          <w:rFonts w:ascii="Garamond" w:hAnsi="Garamond"/>
          <w:lang w:val="en-GB"/>
        </w:rPr>
        <w:t>shirts</w:t>
      </w:r>
      <w:r w:rsidRPr="00401A46">
        <w:rPr>
          <w:rFonts w:ascii="Garamond" w:hAnsi="Garamond"/>
          <w:lang w:val="en-GB"/>
        </w:rPr>
        <w:t xml:space="preserve"> until a </w:t>
      </w:r>
      <w:r w:rsidRPr="00401A46">
        <w:rPr>
          <w:rFonts w:ascii="Garamond" w:hAnsi="Garamond"/>
          <w:i/>
          <w:lang w:val="en-GB"/>
        </w:rPr>
        <w:t xml:space="preserve">Daily Mail </w:t>
      </w:r>
      <w:r w:rsidRPr="00401A46">
        <w:rPr>
          <w:rFonts w:ascii="Garamond" w:hAnsi="Garamond"/>
          <w:lang w:val="en-GB"/>
        </w:rPr>
        <w:t>campaign shamed them into doing so, eventually resulting in all Premier League teams adorning their shirts with the poppy (Sale 2009).</w:t>
      </w:r>
    </w:p>
    <w:p w14:paraId="18420B0A" w14:textId="77777777" w:rsidR="00214F2B" w:rsidRPr="00401A46" w:rsidRDefault="00214F2B">
      <w:pPr>
        <w:pStyle w:val="FootnoteText"/>
        <w:rPr>
          <w:rFonts w:ascii="Garamond" w:hAnsi="Garamond"/>
          <w:lang w:val="en-GB"/>
        </w:rPr>
      </w:pPr>
    </w:p>
  </w:footnote>
  <w:footnote w:id="4">
    <w:p w14:paraId="04441FA2" w14:textId="4FE98881" w:rsidR="00214F2B" w:rsidRPr="00401A46" w:rsidRDefault="00214F2B">
      <w:pPr>
        <w:pStyle w:val="FootnoteText"/>
        <w:rPr>
          <w:rFonts w:ascii="Garamond" w:hAnsi="Garamond"/>
          <w:lang w:val="en-US"/>
        </w:rPr>
      </w:pPr>
      <w:r w:rsidRPr="00401A46">
        <w:rPr>
          <w:rStyle w:val="FootnoteReference"/>
          <w:rFonts w:ascii="Garamond" w:hAnsi="Garamond"/>
        </w:rPr>
        <w:footnoteRef/>
      </w:r>
      <w:r w:rsidRPr="00401A46">
        <w:rPr>
          <w:rFonts w:ascii="Garamond" w:hAnsi="Garamond"/>
          <w:lang w:val="en-US"/>
        </w:rPr>
        <w:t xml:space="preserve"> Thanks to an editor and an </w:t>
      </w:r>
      <w:bookmarkStart w:id="0" w:name="_GoBack"/>
      <w:r w:rsidRPr="00401A46">
        <w:rPr>
          <w:rFonts w:ascii="Garamond" w:hAnsi="Garamond"/>
          <w:lang w:val="en-US"/>
        </w:rPr>
        <w:t>anon</w:t>
      </w:r>
      <w:bookmarkEnd w:id="0"/>
      <w:r w:rsidRPr="00401A46">
        <w:rPr>
          <w:rFonts w:ascii="Garamond" w:hAnsi="Garamond"/>
          <w:lang w:val="en-US"/>
        </w:rPr>
        <w:t>ymous referee for pressing us to clarify this.</w:t>
      </w:r>
    </w:p>
  </w:footnote>
  <w:footnote w:id="5">
    <w:p w14:paraId="7DC4CFD4" w14:textId="724B3B08" w:rsidR="00214F2B" w:rsidRPr="00401A46" w:rsidRDefault="00214F2B">
      <w:pPr>
        <w:pStyle w:val="FootnoteText"/>
        <w:rPr>
          <w:rFonts w:ascii="Garamond" w:hAnsi="Garamond"/>
          <w:lang w:val="en-US"/>
        </w:rPr>
      </w:pPr>
      <w:r w:rsidRPr="00401A46">
        <w:rPr>
          <w:rStyle w:val="FootnoteReference"/>
          <w:rFonts w:ascii="Garamond" w:hAnsi="Garamond"/>
        </w:rPr>
        <w:footnoteRef/>
      </w:r>
      <w:r w:rsidRPr="00401A46">
        <w:rPr>
          <w:rFonts w:ascii="Garamond" w:hAnsi="Garamond"/>
          <w:lang w:val="en-US"/>
        </w:rPr>
        <w:t xml:space="preserve"> </w:t>
      </w:r>
      <w:r w:rsidRPr="00401A46">
        <w:rPr>
          <w:rFonts w:ascii="Garamond" w:hAnsi="Garamond"/>
          <w:color w:val="000000" w:themeColor="text1"/>
          <w:lang w:val="en-US"/>
        </w:rPr>
        <w:t xml:space="preserve">See Burch-Brown (2017), </w:t>
      </w:r>
      <w:r w:rsidRPr="00401A46">
        <w:rPr>
          <w:rFonts w:ascii="Garamond" w:hAnsi="Garamond"/>
          <w:lang w:val="en-US"/>
        </w:rPr>
        <w:t xml:space="preserve">Fabre (2016: 292) and Schulz (2019) for discussions of how bad ideals and ideologies are problems for commemorative practices. </w:t>
      </w:r>
    </w:p>
  </w:footnote>
  <w:footnote w:id="6">
    <w:p w14:paraId="18DD94F8" w14:textId="26B911D8" w:rsidR="00214F2B" w:rsidRPr="00401A46" w:rsidRDefault="00214F2B">
      <w:pPr>
        <w:pStyle w:val="FootnoteText"/>
        <w:rPr>
          <w:rFonts w:ascii="Garamond" w:hAnsi="Garamond"/>
          <w:lang w:val="en-US"/>
        </w:rPr>
      </w:pPr>
      <w:r w:rsidRPr="00401A46">
        <w:rPr>
          <w:rStyle w:val="FootnoteReference"/>
          <w:rFonts w:ascii="Garamond" w:hAnsi="Garamond"/>
        </w:rPr>
        <w:footnoteRef/>
      </w:r>
      <w:r w:rsidRPr="00401A46">
        <w:rPr>
          <w:rFonts w:ascii="Garamond" w:hAnsi="Garamond"/>
          <w:lang w:val="en-US"/>
        </w:rPr>
        <w:t xml:space="preserve"> Thanks to </w:t>
      </w:r>
      <w:r w:rsidR="00021338">
        <w:rPr>
          <w:rFonts w:ascii="Garamond" w:hAnsi="Garamond"/>
          <w:lang w:val="en-US"/>
        </w:rPr>
        <w:t>Lisa Hecht</w:t>
      </w:r>
      <w:r w:rsidRPr="00401A46">
        <w:rPr>
          <w:rFonts w:ascii="Garamond" w:hAnsi="Garamond"/>
          <w:lang w:val="en-US"/>
        </w:rPr>
        <w:t xml:space="preserve"> for suggesting this explanation.</w:t>
      </w:r>
    </w:p>
  </w:footnote>
  <w:footnote w:id="7">
    <w:p w14:paraId="5BAAC515" w14:textId="6E8977A8" w:rsidR="00BE3633" w:rsidRPr="00401A46" w:rsidRDefault="00BE3633">
      <w:pPr>
        <w:pStyle w:val="FootnoteText"/>
        <w:rPr>
          <w:rFonts w:ascii="Garamond" w:hAnsi="Garamond"/>
          <w:lang w:val="en-US"/>
        </w:rPr>
      </w:pPr>
      <w:r w:rsidRPr="00401A46">
        <w:rPr>
          <w:rStyle w:val="FootnoteReference"/>
          <w:rFonts w:ascii="Garamond" w:hAnsi="Garamond"/>
        </w:rPr>
        <w:footnoteRef/>
      </w:r>
      <w:r w:rsidRPr="00401A46">
        <w:rPr>
          <w:rFonts w:ascii="Garamond" w:hAnsi="Garamond"/>
          <w:lang w:val="en-US"/>
        </w:rPr>
        <w:t xml:space="preserve"> Archer and Mills (forthcoming) </w:t>
      </w:r>
      <w:proofErr w:type="spellStart"/>
      <w:r w:rsidRPr="00401A46">
        <w:rPr>
          <w:rFonts w:ascii="Garamond" w:hAnsi="Garamond"/>
          <w:lang w:val="en-US"/>
        </w:rPr>
        <w:t>analyse</w:t>
      </w:r>
      <w:proofErr w:type="spellEnd"/>
      <w:r w:rsidRPr="00401A46">
        <w:rPr>
          <w:rFonts w:ascii="Garamond" w:hAnsi="Garamond"/>
          <w:lang w:val="en-US"/>
        </w:rPr>
        <w:t xml:space="preserve"> this form of affective injustice as a demand that victims of injustice engage in emotion regulation and argue that all of the existing strategies for emotion regulation are likely </w:t>
      </w:r>
      <w:proofErr w:type="gramStart"/>
      <w:r w:rsidRPr="00401A46">
        <w:rPr>
          <w:rFonts w:ascii="Garamond" w:hAnsi="Garamond"/>
          <w:lang w:val="en-US"/>
        </w:rPr>
        <w:t>to  either</w:t>
      </w:r>
      <w:proofErr w:type="gramEnd"/>
      <w:r w:rsidRPr="00401A46">
        <w:rPr>
          <w:rFonts w:ascii="Garamond" w:hAnsi="Garamond"/>
          <w:lang w:val="en-US"/>
        </w:rPr>
        <w:t xml:space="preserve"> be inappropriate or harmful in this context. </w:t>
      </w:r>
    </w:p>
  </w:footnote>
  <w:footnote w:id="8">
    <w:p w14:paraId="2574EE64" w14:textId="5E1D3F16" w:rsidR="00214F2B" w:rsidRPr="00401A46" w:rsidRDefault="00214F2B">
      <w:pPr>
        <w:pStyle w:val="FootnoteText"/>
        <w:rPr>
          <w:rFonts w:ascii="Garamond" w:hAnsi="Garamond"/>
          <w:lang w:val="en-US"/>
        </w:rPr>
      </w:pPr>
      <w:r w:rsidRPr="00401A46">
        <w:rPr>
          <w:rStyle w:val="FootnoteReference"/>
          <w:rFonts w:ascii="Garamond" w:hAnsi="Garamond"/>
        </w:rPr>
        <w:footnoteRef/>
      </w:r>
      <w:r w:rsidRPr="00401A46">
        <w:rPr>
          <w:rFonts w:ascii="Garamond" w:hAnsi="Garamond"/>
          <w:lang w:val="en-US"/>
        </w:rPr>
        <w:t xml:space="preserve"> We use the term ‘emotional’ rather than affective here, as we are interested specifically in emotional experience rather than affective experiences more broadly. We take the term affect to cover a broader range of experiences such as feelings and moods. </w:t>
      </w:r>
    </w:p>
  </w:footnote>
  <w:footnote w:id="9">
    <w:p w14:paraId="7D27F47B" w14:textId="59B0165C" w:rsidR="0054040C" w:rsidRPr="00401A46" w:rsidRDefault="0054040C">
      <w:pPr>
        <w:pStyle w:val="FootnoteText"/>
        <w:rPr>
          <w:rFonts w:ascii="Garamond" w:hAnsi="Garamond"/>
          <w:lang w:val="en-US"/>
        </w:rPr>
      </w:pPr>
      <w:r w:rsidRPr="00401A46">
        <w:rPr>
          <w:rStyle w:val="FootnoteReference"/>
          <w:rFonts w:ascii="Garamond" w:hAnsi="Garamond"/>
        </w:rPr>
        <w:footnoteRef/>
      </w:r>
      <w:r w:rsidRPr="00401A46">
        <w:rPr>
          <w:rFonts w:ascii="Garamond" w:hAnsi="Garamond"/>
          <w:lang w:val="en-US"/>
        </w:rPr>
        <w:t xml:space="preserve"> We would like to thank: The Society of Applied Philosophy for funding </w:t>
      </w:r>
      <w:r w:rsidRPr="00401A46">
        <w:rPr>
          <w:rFonts w:ascii="Garamond" w:hAnsi="Garamond"/>
          <w:lang w:val="en-US"/>
        </w:rPr>
        <w:t xml:space="preserve">the workshop on </w:t>
      </w:r>
      <w:proofErr w:type="spellStart"/>
      <w:r w:rsidRPr="00401A46">
        <w:rPr>
          <w:rFonts w:ascii="Garamond" w:hAnsi="Garamond"/>
          <w:lang w:val="en-US"/>
        </w:rPr>
        <w:t>Honour</w:t>
      </w:r>
      <w:proofErr w:type="spellEnd"/>
      <w:r w:rsidRPr="00401A46">
        <w:rPr>
          <w:rFonts w:ascii="Garamond" w:hAnsi="Garamond"/>
          <w:lang w:val="en-US"/>
        </w:rPr>
        <w:t xml:space="preserve"> and Admiration After War and Conflict at Stockholm University</w:t>
      </w:r>
      <w:r w:rsidRPr="00401A46">
        <w:rPr>
          <w:rFonts w:ascii="Garamond" w:hAnsi="Garamond"/>
          <w:lang w:val="en-US"/>
        </w:rPr>
        <w:t xml:space="preserve"> at which this paper was first presented. The audience at that workshop, the audience at </w:t>
      </w:r>
      <w:r w:rsidRPr="00401A46">
        <w:rPr>
          <w:rFonts w:ascii="Garamond" w:hAnsi="Garamond"/>
          <w:lang w:val="en-US"/>
        </w:rPr>
        <w:t>Society of Applied Philosophy Conference in 2019</w:t>
      </w:r>
      <w:r w:rsidRPr="00401A46">
        <w:rPr>
          <w:rFonts w:ascii="Garamond" w:hAnsi="Garamond"/>
          <w:lang w:val="en-US"/>
        </w:rPr>
        <w:t>,</w:t>
      </w:r>
      <w:r w:rsidRPr="00401A46">
        <w:rPr>
          <w:rFonts w:ascii="Garamond" w:hAnsi="Garamond"/>
          <w:lang w:val="en-US"/>
        </w:rPr>
        <w:t xml:space="preserve"> and the </w:t>
      </w:r>
      <w:r w:rsidRPr="00401A46">
        <w:rPr>
          <w:rFonts w:ascii="Garamond" w:hAnsi="Garamond"/>
          <w:lang w:val="en-US"/>
        </w:rPr>
        <w:t xml:space="preserve">audience at the </w:t>
      </w:r>
      <w:r w:rsidRPr="00401A46">
        <w:rPr>
          <w:rFonts w:ascii="Garamond" w:hAnsi="Garamond"/>
          <w:lang w:val="en-US"/>
        </w:rPr>
        <w:t>6th Annual Conference of the European Philosophical Society for the Study of Emotions</w:t>
      </w:r>
      <w:r w:rsidRPr="00401A46">
        <w:rPr>
          <w:rFonts w:ascii="Garamond" w:hAnsi="Garamond"/>
          <w:lang w:val="en-US"/>
        </w:rPr>
        <w:t xml:space="preserve"> for helpful feedback</w:t>
      </w:r>
      <w:r w:rsidRPr="00401A46">
        <w:rPr>
          <w:rFonts w:ascii="Garamond" w:hAnsi="Garamond"/>
          <w:lang w:val="en-US"/>
        </w:rPr>
        <w:t>.</w:t>
      </w:r>
      <w:r w:rsidRPr="00401A46">
        <w:rPr>
          <w:rFonts w:ascii="Garamond" w:hAnsi="Garamond"/>
          <w:lang w:val="en-US"/>
        </w:rPr>
        <w:t xml:space="preserve"> Two anonymous referees and an associate editor for helpful comments. </w:t>
      </w:r>
      <w:r w:rsidR="00401A46" w:rsidRPr="00401A46">
        <w:rPr>
          <w:rFonts w:ascii="Garamond" w:hAnsi="Garamond"/>
          <w:lang w:val="en-US"/>
        </w:rPr>
        <w:t xml:space="preserve">We would especially like to thank: Daniel Abrahams, Mark Alfano, </w:t>
      </w:r>
      <w:r w:rsidR="007C0D86">
        <w:rPr>
          <w:rFonts w:ascii="Garamond" w:hAnsi="Garamond"/>
          <w:lang w:val="en-US"/>
        </w:rPr>
        <w:t xml:space="preserve">Andre </w:t>
      </w:r>
      <w:proofErr w:type="spellStart"/>
      <w:r w:rsidR="007C0D86">
        <w:rPr>
          <w:rFonts w:ascii="Garamond" w:hAnsi="Garamond"/>
          <w:lang w:val="en-US"/>
        </w:rPr>
        <w:t>Grahle</w:t>
      </w:r>
      <w:proofErr w:type="spellEnd"/>
      <w:r w:rsidR="007C0D86">
        <w:rPr>
          <w:rFonts w:ascii="Garamond" w:hAnsi="Garamond"/>
          <w:lang w:val="en-US"/>
        </w:rPr>
        <w:t xml:space="preserve">, Markus Baumann, Jonas </w:t>
      </w:r>
      <w:proofErr w:type="spellStart"/>
      <w:r w:rsidR="007C0D86">
        <w:rPr>
          <w:rFonts w:ascii="Garamond" w:hAnsi="Garamond"/>
          <w:lang w:val="en-US"/>
        </w:rPr>
        <w:t>Vandieken</w:t>
      </w:r>
      <w:proofErr w:type="spellEnd"/>
      <w:r w:rsidR="007C0D86">
        <w:rPr>
          <w:rFonts w:ascii="Garamond" w:hAnsi="Garamond"/>
          <w:lang w:val="en-US"/>
        </w:rPr>
        <w:t xml:space="preserve">, Kathleen Connelly, Alexander </w:t>
      </w:r>
      <w:proofErr w:type="spellStart"/>
      <w:r w:rsidR="007C0D86">
        <w:rPr>
          <w:rFonts w:ascii="Garamond" w:hAnsi="Garamond"/>
          <w:lang w:val="en-US"/>
        </w:rPr>
        <w:t>Edlich</w:t>
      </w:r>
      <w:proofErr w:type="spellEnd"/>
      <w:r w:rsidR="007C0D86">
        <w:rPr>
          <w:rFonts w:ascii="Garamond" w:hAnsi="Garamond"/>
          <w:lang w:val="en-US"/>
        </w:rPr>
        <w:t xml:space="preserve">, Federica </w:t>
      </w:r>
      <w:proofErr w:type="spellStart"/>
      <w:r w:rsidR="007C0D86">
        <w:rPr>
          <w:rFonts w:ascii="Garamond" w:hAnsi="Garamond"/>
          <w:lang w:val="en-US"/>
        </w:rPr>
        <w:t>Berdini</w:t>
      </w:r>
      <w:proofErr w:type="spellEnd"/>
      <w:r w:rsidR="007C0D86">
        <w:rPr>
          <w:rFonts w:ascii="Garamond" w:hAnsi="Garamond"/>
          <w:lang w:val="en-US"/>
        </w:rPr>
        <w:t xml:space="preserve">, </w:t>
      </w:r>
      <w:proofErr w:type="spellStart"/>
      <w:r w:rsidR="007C0D86">
        <w:rPr>
          <w:rFonts w:ascii="Garamond" w:hAnsi="Garamond"/>
          <w:lang w:val="en-US"/>
        </w:rPr>
        <w:t>Marlies</w:t>
      </w:r>
      <w:proofErr w:type="spellEnd"/>
      <w:r w:rsidR="007C0D86">
        <w:rPr>
          <w:rFonts w:ascii="Garamond" w:hAnsi="Garamond"/>
          <w:lang w:val="en-US"/>
        </w:rPr>
        <w:t xml:space="preserve"> de Groot, </w:t>
      </w:r>
      <w:proofErr w:type="spellStart"/>
      <w:r w:rsidR="007C0D86">
        <w:rPr>
          <w:rFonts w:ascii="Garamond" w:hAnsi="Garamond"/>
          <w:lang w:val="en-US"/>
        </w:rPr>
        <w:t>Eran</w:t>
      </w:r>
      <w:proofErr w:type="spellEnd"/>
      <w:r w:rsidR="007C0D86">
        <w:rPr>
          <w:rFonts w:ascii="Garamond" w:hAnsi="Garamond"/>
          <w:lang w:val="en-US"/>
        </w:rPr>
        <w:t xml:space="preserve"> Fish, Helen </w:t>
      </w:r>
      <w:proofErr w:type="spellStart"/>
      <w:r w:rsidR="007C0D86">
        <w:rPr>
          <w:rFonts w:ascii="Garamond" w:hAnsi="Garamond"/>
          <w:lang w:val="en-US"/>
        </w:rPr>
        <w:t>Frowe</w:t>
      </w:r>
      <w:proofErr w:type="spellEnd"/>
      <w:r w:rsidR="007C0D86">
        <w:rPr>
          <w:rFonts w:ascii="Garamond" w:hAnsi="Garamond"/>
          <w:lang w:val="en-US"/>
        </w:rPr>
        <w:t xml:space="preserve">, Lisa Hecht, Romy </w:t>
      </w:r>
      <w:proofErr w:type="spellStart"/>
      <w:r w:rsidR="007C0D86">
        <w:rPr>
          <w:rFonts w:ascii="Garamond" w:hAnsi="Garamond"/>
          <w:lang w:val="en-US"/>
        </w:rPr>
        <w:t>Eskens</w:t>
      </w:r>
      <w:proofErr w:type="spellEnd"/>
      <w:r w:rsidR="007C0D86">
        <w:rPr>
          <w:rFonts w:ascii="Garamond" w:hAnsi="Garamond"/>
          <w:lang w:val="en-US"/>
        </w:rPr>
        <w:t xml:space="preserve">, Macalester Bell, Anja </w:t>
      </w:r>
      <w:proofErr w:type="spellStart"/>
      <w:r w:rsidR="007C0D86">
        <w:rPr>
          <w:rFonts w:ascii="Garamond" w:hAnsi="Garamond"/>
          <w:lang w:val="en-US"/>
        </w:rPr>
        <w:t>Berninger</w:t>
      </w:r>
      <w:proofErr w:type="spellEnd"/>
      <w:r w:rsidR="00D868B2">
        <w:rPr>
          <w:rFonts w:ascii="Garamond" w:hAnsi="Garamond"/>
          <w:lang w:val="en-US"/>
        </w:rPr>
        <w:t>, and Joanna Burch-Brown</w:t>
      </w:r>
      <w:r w:rsidR="007C0D86">
        <w:rPr>
          <w:rFonts w:ascii="Garamond" w:hAnsi="Garamond"/>
          <w:lang w:val="en-US"/>
        </w:rPr>
        <w:t xml:space="preserve">. Thanks to the </w:t>
      </w:r>
      <w:r w:rsidR="007C0D86" w:rsidRPr="007C0D86">
        <w:rPr>
          <w:rFonts w:ascii="Garamond" w:hAnsi="Garamond"/>
          <w:i/>
          <w:lang w:val="en-US"/>
        </w:rPr>
        <w:t>Ethical War Blog</w:t>
      </w:r>
      <w:r w:rsidR="007C0D86">
        <w:rPr>
          <w:rFonts w:ascii="Garamond" w:hAnsi="Garamond"/>
          <w:lang w:val="en-US"/>
        </w:rPr>
        <w:t xml:space="preserve"> for hosting a discussion of some of the ideas presented in this paper.</w:t>
      </w:r>
      <w:r w:rsidR="00401A46" w:rsidRPr="00401A46">
        <w:rPr>
          <w:rFonts w:ascii="Garamond" w:hAnsi="Garamond"/>
          <w:lang w:val="en-US"/>
        </w:rPr>
        <w:t xml:space="preserve"> </w:t>
      </w:r>
      <w:r w:rsidR="00401A46" w:rsidRPr="00401A46">
        <w:rPr>
          <w:rFonts w:ascii="Garamond" w:hAnsi="Garamond"/>
          <w:lang w:val="en-US"/>
        </w:rPr>
        <w:t>This work was support</w:t>
      </w:r>
      <w:r w:rsidR="007C0D86">
        <w:rPr>
          <w:rFonts w:ascii="Garamond" w:hAnsi="Garamond"/>
          <w:lang w:val="en-US"/>
        </w:rPr>
        <w:t>ed</w:t>
      </w:r>
      <w:r w:rsidR="00401A46" w:rsidRPr="00401A46">
        <w:rPr>
          <w:rFonts w:ascii="Garamond" w:hAnsi="Garamond"/>
          <w:lang w:val="en-US"/>
        </w:rPr>
        <w:t xml:space="preserve"> by the </w:t>
      </w:r>
      <w:r w:rsidR="00401A46" w:rsidRPr="00401A46">
        <w:rPr>
          <w:rFonts w:ascii="Garamond" w:hAnsi="Garamond"/>
          <w:shd w:val="clear" w:color="auto" w:fill="FFFFFF"/>
          <w:lang w:val="en-US"/>
        </w:rPr>
        <w:t xml:space="preserve">NWO (The Netherlands </w:t>
      </w:r>
      <w:proofErr w:type="spellStart"/>
      <w:r w:rsidR="00401A46" w:rsidRPr="00401A46">
        <w:rPr>
          <w:rFonts w:ascii="Garamond" w:hAnsi="Garamond"/>
          <w:shd w:val="clear" w:color="auto" w:fill="FFFFFF"/>
          <w:lang w:val="en-US"/>
        </w:rPr>
        <w:t>Organisation</w:t>
      </w:r>
      <w:proofErr w:type="spellEnd"/>
      <w:r w:rsidR="00401A46" w:rsidRPr="00401A46">
        <w:rPr>
          <w:rFonts w:ascii="Garamond" w:hAnsi="Garamond"/>
          <w:shd w:val="clear" w:color="auto" w:fill="FFFFFF"/>
          <w:lang w:val="en-US"/>
        </w:rPr>
        <w:t xml:space="preserve"> for Scientific Research; Grant Numbers 016.Veni.174.104 and 040.11.614)</w:t>
      </w:r>
      <w:r w:rsidR="00401A46" w:rsidRPr="00401A46">
        <w:rPr>
          <w:rFonts w:ascii="Garamond" w:hAnsi="Garamond"/>
          <w:shd w:val="clear" w:color="auto" w:fill="FFFFFF"/>
          <w:lang w:val="en-US"/>
        </w:rPr>
        <w:t xml:space="preserve">, </w:t>
      </w:r>
      <w:r w:rsidR="00401A46" w:rsidRPr="00401A46">
        <w:rPr>
          <w:rFonts w:ascii="Garamond" w:hAnsi="Garamond"/>
          <w:shd w:val="clear" w:color="auto" w:fill="FFFFFF"/>
          <w:lang w:val="en-US"/>
        </w:rPr>
        <w:t xml:space="preserve">the Knut </w:t>
      </w:r>
      <w:proofErr w:type="spellStart"/>
      <w:r w:rsidR="00401A46" w:rsidRPr="00401A46">
        <w:rPr>
          <w:rFonts w:ascii="Garamond" w:hAnsi="Garamond"/>
          <w:shd w:val="clear" w:color="auto" w:fill="FFFFFF"/>
          <w:lang w:val="en-US"/>
        </w:rPr>
        <w:t>och</w:t>
      </w:r>
      <w:proofErr w:type="spellEnd"/>
      <w:r w:rsidR="00401A46" w:rsidRPr="00401A46">
        <w:rPr>
          <w:rFonts w:ascii="Garamond" w:hAnsi="Garamond"/>
          <w:shd w:val="clear" w:color="auto" w:fill="FFFFFF"/>
          <w:lang w:val="en-US"/>
        </w:rPr>
        <w:t xml:space="preserve"> Alice </w:t>
      </w:r>
      <w:proofErr w:type="spellStart"/>
      <w:r w:rsidR="00401A46" w:rsidRPr="00401A46">
        <w:rPr>
          <w:rFonts w:ascii="Garamond" w:hAnsi="Garamond"/>
          <w:shd w:val="clear" w:color="auto" w:fill="FFFFFF"/>
          <w:lang w:val="en-US"/>
        </w:rPr>
        <w:t>Wallenbergs</w:t>
      </w:r>
      <w:proofErr w:type="spellEnd"/>
      <w:r w:rsidR="00401A46" w:rsidRPr="00401A46">
        <w:rPr>
          <w:rFonts w:ascii="Garamond" w:hAnsi="Garamond"/>
          <w:shd w:val="clear" w:color="auto" w:fill="FFFFFF"/>
          <w:lang w:val="en-US"/>
        </w:rPr>
        <w:t xml:space="preserve"> Foundation</w:t>
      </w:r>
      <w:r w:rsidR="00401A46" w:rsidRPr="00401A46">
        <w:rPr>
          <w:rFonts w:ascii="Garamond" w:hAnsi="Garamond"/>
          <w:shd w:val="clear" w:color="auto" w:fill="FFFFFF"/>
          <w:lang w:val="en-US"/>
        </w:rPr>
        <w:t>, and the Alexander von Humboldt Foundation.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7D68" w14:textId="6D07E8F9" w:rsidR="0054040C" w:rsidRPr="0054040C" w:rsidRDefault="0054040C" w:rsidP="0054040C">
    <w:pPr>
      <w:pStyle w:val="Header"/>
      <w:jc w:val="center"/>
      <w:rPr>
        <w:lang w:val="en-US"/>
      </w:rPr>
    </w:pPr>
    <w:r w:rsidRPr="0054040C">
      <w:rPr>
        <w:lang w:val="en-US"/>
      </w:rPr>
      <w:t xml:space="preserve">Forthcoming in the </w:t>
    </w:r>
    <w:r w:rsidRPr="0054040C">
      <w:rPr>
        <w:i/>
        <w:lang w:val="en-US"/>
      </w:rPr>
      <w:t xml:space="preserve">Journal </w:t>
    </w:r>
    <w:r>
      <w:rPr>
        <w:i/>
        <w:lang w:val="en-US"/>
      </w:rPr>
      <w:t>of</w:t>
    </w:r>
    <w:r w:rsidRPr="0054040C">
      <w:rPr>
        <w:i/>
        <w:lang w:val="en-US"/>
      </w:rPr>
      <w:t xml:space="preserve"> Applied Philosophy</w:t>
    </w:r>
    <w:r w:rsidRPr="0054040C">
      <w:rPr>
        <w:lang w:val="en-US"/>
      </w:rPr>
      <w:t>.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20D0"/>
    <w:multiLevelType w:val="multilevel"/>
    <w:tmpl w:val="2616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D1F11"/>
    <w:multiLevelType w:val="hybridMultilevel"/>
    <w:tmpl w:val="317E11BE"/>
    <w:lvl w:ilvl="0" w:tplc="0A2ECB0E">
      <w:start w:val="1"/>
      <w:numFmt w:val="bullet"/>
      <w:lvlText w:val="•"/>
      <w:lvlJc w:val="left"/>
      <w:pPr>
        <w:tabs>
          <w:tab w:val="num" w:pos="720"/>
        </w:tabs>
        <w:ind w:left="720" w:hanging="360"/>
      </w:pPr>
      <w:rPr>
        <w:rFonts w:ascii="Arial" w:hAnsi="Arial" w:hint="default"/>
      </w:rPr>
    </w:lvl>
    <w:lvl w:ilvl="1" w:tplc="6854D57C">
      <w:start w:val="2105"/>
      <w:numFmt w:val="bullet"/>
      <w:lvlText w:val="–"/>
      <w:lvlJc w:val="left"/>
      <w:pPr>
        <w:tabs>
          <w:tab w:val="num" w:pos="1440"/>
        </w:tabs>
        <w:ind w:left="1440" w:hanging="360"/>
      </w:pPr>
      <w:rPr>
        <w:rFonts w:ascii="Gill Sans MT" w:hAnsi="Gill Sans MT" w:hint="default"/>
      </w:rPr>
    </w:lvl>
    <w:lvl w:ilvl="2" w:tplc="78725350" w:tentative="1">
      <w:start w:val="1"/>
      <w:numFmt w:val="bullet"/>
      <w:lvlText w:val="•"/>
      <w:lvlJc w:val="left"/>
      <w:pPr>
        <w:tabs>
          <w:tab w:val="num" w:pos="2160"/>
        </w:tabs>
        <w:ind w:left="2160" w:hanging="360"/>
      </w:pPr>
      <w:rPr>
        <w:rFonts w:ascii="Arial" w:hAnsi="Arial" w:hint="default"/>
      </w:rPr>
    </w:lvl>
    <w:lvl w:ilvl="3" w:tplc="B2969E28" w:tentative="1">
      <w:start w:val="1"/>
      <w:numFmt w:val="bullet"/>
      <w:lvlText w:val="•"/>
      <w:lvlJc w:val="left"/>
      <w:pPr>
        <w:tabs>
          <w:tab w:val="num" w:pos="2880"/>
        </w:tabs>
        <w:ind w:left="2880" w:hanging="360"/>
      </w:pPr>
      <w:rPr>
        <w:rFonts w:ascii="Arial" w:hAnsi="Arial" w:hint="default"/>
      </w:rPr>
    </w:lvl>
    <w:lvl w:ilvl="4" w:tplc="F314D9A0" w:tentative="1">
      <w:start w:val="1"/>
      <w:numFmt w:val="bullet"/>
      <w:lvlText w:val="•"/>
      <w:lvlJc w:val="left"/>
      <w:pPr>
        <w:tabs>
          <w:tab w:val="num" w:pos="3600"/>
        </w:tabs>
        <w:ind w:left="3600" w:hanging="360"/>
      </w:pPr>
      <w:rPr>
        <w:rFonts w:ascii="Arial" w:hAnsi="Arial" w:hint="default"/>
      </w:rPr>
    </w:lvl>
    <w:lvl w:ilvl="5" w:tplc="5D367112" w:tentative="1">
      <w:start w:val="1"/>
      <w:numFmt w:val="bullet"/>
      <w:lvlText w:val="•"/>
      <w:lvlJc w:val="left"/>
      <w:pPr>
        <w:tabs>
          <w:tab w:val="num" w:pos="4320"/>
        </w:tabs>
        <w:ind w:left="4320" w:hanging="360"/>
      </w:pPr>
      <w:rPr>
        <w:rFonts w:ascii="Arial" w:hAnsi="Arial" w:hint="default"/>
      </w:rPr>
    </w:lvl>
    <w:lvl w:ilvl="6" w:tplc="2924D224" w:tentative="1">
      <w:start w:val="1"/>
      <w:numFmt w:val="bullet"/>
      <w:lvlText w:val="•"/>
      <w:lvlJc w:val="left"/>
      <w:pPr>
        <w:tabs>
          <w:tab w:val="num" w:pos="5040"/>
        </w:tabs>
        <w:ind w:left="5040" w:hanging="360"/>
      </w:pPr>
      <w:rPr>
        <w:rFonts w:ascii="Arial" w:hAnsi="Arial" w:hint="default"/>
      </w:rPr>
    </w:lvl>
    <w:lvl w:ilvl="7" w:tplc="4F447E42" w:tentative="1">
      <w:start w:val="1"/>
      <w:numFmt w:val="bullet"/>
      <w:lvlText w:val="•"/>
      <w:lvlJc w:val="left"/>
      <w:pPr>
        <w:tabs>
          <w:tab w:val="num" w:pos="5760"/>
        </w:tabs>
        <w:ind w:left="5760" w:hanging="360"/>
      </w:pPr>
      <w:rPr>
        <w:rFonts w:ascii="Arial" w:hAnsi="Arial" w:hint="default"/>
      </w:rPr>
    </w:lvl>
    <w:lvl w:ilvl="8" w:tplc="3B3020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A267975"/>
    <w:multiLevelType w:val="multilevel"/>
    <w:tmpl w:val="C268954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82F46"/>
    <w:multiLevelType w:val="hybridMultilevel"/>
    <w:tmpl w:val="913A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1073C"/>
    <w:multiLevelType w:val="hybridMultilevel"/>
    <w:tmpl w:val="5CA21FF6"/>
    <w:lvl w:ilvl="0" w:tplc="8CC62078">
      <w:start w:val="1"/>
      <w:numFmt w:val="bullet"/>
      <w:lvlText w:val="•"/>
      <w:lvlJc w:val="left"/>
      <w:pPr>
        <w:tabs>
          <w:tab w:val="num" w:pos="720"/>
        </w:tabs>
        <w:ind w:left="720" w:hanging="360"/>
      </w:pPr>
      <w:rPr>
        <w:rFonts w:ascii="Arial" w:hAnsi="Arial" w:hint="default"/>
      </w:rPr>
    </w:lvl>
    <w:lvl w:ilvl="1" w:tplc="0B9EED88" w:tentative="1">
      <w:start w:val="1"/>
      <w:numFmt w:val="bullet"/>
      <w:lvlText w:val="•"/>
      <w:lvlJc w:val="left"/>
      <w:pPr>
        <w:tabs>
          <w:tab w:val="num" w:pos="1440"/>
        </w:tabs>
        <w:ind w:left="1440" w:hanging="360"/>
      </w:pPr>
      <w:rPr>
        <w:rFonts w:ascii="Arial" w:hAnsi="Arial" w:hint="default"/>
      </w:rPr>
    </w:lvl>
    <w:lvl w:ilvl="2" w:tplc="16F4DDE4" w:tentative="1">
      <w:start w:val="1"/>
      <w:numFmt w:val="bullet"/>
      <w:lvlText w:val="•"/>
      <w:lvlJc w:val="left"/>
      <w:pPr>
        <w:tabs>
          <w:tab w:val="num" w:pos="2160"/>
        </w:tabs>
        <w:ind w:left="2160" w:hanging="360"/>
      </w:pPr>
      <w:rPr>
        <w:rFonts w:ascii="Arial" w:hAnsi="Arial" w:hint="default"/>
      </w:rPr>
    </w:lvl>
    <w:lvl w:ilvl="3" w:tplc="0F429518" w:tentative="1">
      <w:start w:val="1"/>
      <w:numFmt w:val="bullet"/>
      <w:lvlText w:val="•"/>
      <w:lvlJc w:val="left"/>
      <w:pPr>
        <w:tabs>
          <w:tab w:val="num" w:pos="2880"/>
        </w:tabs>
        <w:ind w:left="2880" w:hanging="360"/>
      </w:pPr>
      <w:rPr>
        <w:rFonts w:ascii="Arial" w:hAnsi="Arial" w:hint="default"/>
      </w:rPr>
    </w:lvl>
    <w:lvl w:ilvl="4" w:tplc="218C841C" w:tentative="1">
      <w:start w:val="1"/>
      <w:numFmt w:val="bullet"/>
      <w:lvlText w:val="•"/>
      <w:lvlJc w:val="left"/>
      <w:pPr>
        <w:tabs>
          <w:tab w:val="num" w:pos="3600"/>
        </w:tabs>
        <w:ind w:left="3600" w:hanging="360"/>
      </w:pPr>
      <w:rPr>
        <w:rFonts w:ascii="Arial" w:hAnsi="Arial" w:hint="default"/>
      </w:rPr>
    </w:lvl>
    <w:lvl w:ilvl="5" w:tplc="9CB08446" w:tentative="1">
      <w:start w:val="1"/>
      <w:numFmt w:val="bullet"/>
      <w:lvlText w:val="•"/>
      <w:lvlJc w:val="left"/>
      <w:pPr>
        <w:tabs>
          <w:tab w:val="num" w:pos="4320"/>
        </w:tabs>
        <w:ind w:left="4320" w:hanging="360"/>
      </w:pPr>
      <w:rPr>
        <w:rFonts w:ascii="Arial" w:hAnsi="Arial" w:hint="default"/>
      </w:rPr>
    </w:lvl>
    <w:lvl w:ilvl="6" w:tplc="01045B78" w:tentative="1">
      <w:start w:val="1"/>
      <w:numFmt w:val="bullet"/>
      <w:lvlText w:val="•"/>
      <w:lvlJc w:val="left"/>
      <w:pPr>
        <w:tabs>
          <w:tab w:val="num" w:pos="5040"/>
        </w:tabs>
        <w:ind w:left="5040" w:hanging="360"/>
      </w:pPr>
      <w:rPr>
        <w:rFonts w:ascii="Arial" w:hAnsi="Arial" w:hint="default"/>
      </w:rPr>
    </w:lvl>
    <w:lvl w:ilvl="7" w:tplc="7130A7F0" w:tentative="1">
      <w:start w:val="1"/>
      <w:numFmt w:val="bullet"/>
      <w:lvlText w:val="•"/>
      <w:lvlJc w:val="left"/>
      <w:pPr>
        <w:tabs>
          <w:tab w:val="num" w:pos="5760"/>
        </w:tabs>
        <w:ind w:left="5760" w:hanging="360"/>
      </w:pPr>
      <w:rPr>
        <w:rFonts w:ascii="Arial" w:hAnsi="Arial" w:hint="default"/>
      </w:rPr>
    </w:lvl>
    <w:lvl w:ilvl="8" w:tplc="54D62F9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49B"/>
    <w:rsid w:val="00006014"/>
    <w:rsid w:val="00020A0A"/>
    <w:rsid w:val="00021338"/>
    <w:rsid w:val="0003344F"/>
    <w:rsid w:val="00033A24"/>
    <w:rsid w:val="00034ACE"/>
    <w:rsid w:val="00050B24"/>
    <w:rsid w:val="00054540"/>
    <w:rsid w:val="00057F9F"/>
    <w:rsid w:val="00062915"/>
    <w:rsid w:val="00091056"/>
    <w:rsid w:val="00095050"/>
    <w:rsid w:val="000A19DE"/>
    <w:rsid w:val="000A30CE"/>
    <w:rsid w:val="000A4C8C"/>
    <w:rsid w:val="000C4443"/>
    <w:rsid w:val="000C739B"/>
    <w:rsid w:val="000D4943"/>
    <w:rsid w:val="000D5835"/>
    <w:rsid w:val="000D6D1A"/>
    <w:rsid w:val="000E3D76"/>
    <w:rsid w:val="000E4DDC"/>
    <w:rsid w:val="000E511A"/>
    <w:rsid w:val="000F2A9A"/>
    <w:rsid w:val="00102FF8"/>
    <w:rsid w:val="00107FAE"/>
    <w:rsid w:val="00111A71"/>
    <w:rsid w:val="00121D08"/>
    <w:rsid w:val="0013157E"/>
    <w:rsid w:val="00134315"/>
    <w:rsid w:val="0014019E"/>
    <w:rsid w:val="001402E6"/>
    <w:rsid w:val="00141A73"/>
    <w:rsid w:val="0014694C"/>
    <w:rsid w:val="001577FB"/>
    <w:rsid w:val="00164815"/>
    <w:rsid w:val="00167C3B"/>
    <w:rsid w:val="0017256D"/>
    <w:rsid w:val="001727F5"/>
    <w:rsid w:val="001736D2"/>
    <w:rsid w:val="0017620C"/>
    <w:rsid w:val="001828A0"/>
    <w:rsid w:val="00192DD8"/>
    <w:rsid w:val="0019321B"/>
    <w:rsid w:val="001973BC"/>
    <w:rsid w:val="001A2555"/>
    <w:rsid w:val="001A3D99"/>
    <w:rsid w:val="001A4B9E"/>
    <w:rsid w:val="001B0FD0"/>
    <w:rsid w:val="001C4A97"/>
    <w:rsid w:val="001C6829"/>
    <w:rsid w:val="001C73E5"/>
    <w:rsid w:val="001D5372"/>
    <w:rsid w:val="001E0155"/>
    <w:rsid w:val="001E2B8C"/>
    <w:rsid w:val="001E72DD"/>
    <w:rsid w:val="001F6248"/>
    <w:rsid w:val="002043AB"/>
    <w:rsid w:val="00205C94"/>
    <w:rsid w:val="0020631B"/>
    <w:rsid w:val="00214F2B"/>
    <w:rsid w:val="0021756F"/>
    <w:rsid w:val="00221A34"/>
    <w:rsid w:val="00225D7F"/>
    <w:rsid w:val="002340A8"/>
    <w:rsid w:val="00237E0E"/>
    <w:rsid w:val="00243269"/>
    <w:rsid w:val="00250C7B"/>
    <w:rsid w:val="002519B7"/>
    <w:rsid w:val="00257499"/>
    <w:rsid w:val="002734E5"/>
    <w:rsid w:val="0027718B"/>
    <w:rsid w:val="002773CA"/>
    <w:rsid w:val="002824C0"/>
    <w:rsid w:val="0028731B"/>
    <w:rsid w:val="00290863"/>
    <w:rsid w:val="002911BC"/>
    <w:rsid w:val="002A2516"/>
    <w:rsid w:val="002B4AD8"/>
    <w:rsid w:val="002C2368"/>
    <w:rsid w:val="002C4A3D"/>
    <w:rsid w:val="002D1A27"/>
    <w:rsid w:val="002D1FE3"/>
    <w:rsid w:val="002D57F7"/>
    <w:rsid w:val="002E070F"/>
    <w:rsid w:val="002E1AC5"/>
    <w:rsid w:val="002E32C9"/>
    <w:rsid w:val="002F12DB"/>
    <w:rsid w:val="002F2A9D"/>
    <w:rsid w:val="002F2AC5"/>
    <w:rsid w:val="00300827"/>
    <w:rsid w:val="00304AC9"/>
    <w:rsid w:val="00304B3F"/>
    <w:rsid w:val="00307AB9"/>
    <w:rsid w:val="00317136"/>
    <w:rsid w:val="003200EB"/>
    <w:rsid w:val="003201A7"/>
    <w:rsid w:val="003215D8"/>
    <w:rsid w:val="00333D3F"/>
    <w:rsid w:val="003421B2"/>
    <w:rsid w:val="00342ACE"/>
    <w:rsid w:val="00346014"/>
    <w:rsid w:val="0035052F"/>
    <w:rsid w:val="003525D1"/>
    <w:rsid w:val="0036133D"/>
    <w:rsid w:val="00361B24"/>
    <w:rsid w:val="003642EC"/>
    <w:rsid w:val="003832A2"/>
    <w:rsid w:val="0038349B"/>
    <w:rsid w:val="00394EB3"/>
    <w:rsid w:val="003B776A"/>
    <w:rsid w:val="003C695F"/>
    <w:rsid w:val="003D2A50"/>
    <w:rsid w:val="003D40A0"/>
    <w:rsid w:val="003D41B2"/>
    <w:rsid w:val="003E243E"/>
    <w:rsid w:val="003E69A6"/>
    <w:rsid w:val="003F1700"/>
    <w:rsid w:val="00401A46"/>
    <w:rsid w:val="004055E0"/>
    <w:rsid w:val="00406CD5"/>
    <w:rsid w:val="00407321"/>
    <w:rsid w:val="00407955"/>
    <w:rsid w:val="00412382"/>
    <w:rsid w:val="00414BF9"/>
    <w:rsid w:val="00425E37"/>
    <w:rsid w:val="00430E1D"/>
    <w:rsid w:val="00440679"/>
    <w:rsid w:val="00444C44"/>
    <w:rsid w:val="00452C38"/>
    <w:rsid w:val="00461C5E"/>
    <w:rsid w:val="00465588"/>
    <w:rsid w:val="00465642"/>
    <w:rsid w:val="0047009B"/>
    <w:rsid w:val="00473C8E"/>
    <w:rsid w:val="00482956"/>
    <w:rsid w:val="004A043B"/>
    <w:rsid w:val="004A1090"/>
    <w:rsid w:val="004A287D"/>
    <w:rsid w:val="004A2928"/>
    <w:rsid w:val="004B02C1"/>
    <w:rsid w:val="004B2BC4"/>
    <w:rsid w:val="004B3D59"/>
    <w:rsid w:val="004B498B"/>
    <w:rsid w:val="004B5D5E"/>
    <w:rsid w:val="004C6C83"/>
    <w:rsid w:val="004C75FB"/>
    <w:rsid w:val="004F0CB4"/>
    <w:rsid w:val="004F1701"/>
    <w:rsid w:val="0050340A"/>
    <w:rsid w:val="005173C6"/>
    <w:rsid w:val="00523C4D"/>
    <w:rsid w:val="00525972"/>
    <w:rsid w:val="00527887"/>
    <w:rsid w:val="005312B4"/>
    <w:rsid w:val="00534610"/>
    <w:rsid w:val="0053652B"/>
    <w:rsid w:val="0054040C"/>
    <w:rsid w:val="00540558"/>
    <w:rsid w:val="00540936"/>
    <w:rsid w:val="00540BD8"/>
    <w:rsid w:val="00546663"/>
    <w:rsid w:val="00554D4D"/>
    <w:rsid w:val="00563876"/>
    <w:rsid w:val="00565D37"/>
    <w:rsid w:val="00567927"/>
    <w:rsid w:val="00570751"/>
    <w:rsid w:val="00572A61"/>
    <w:rsid w:val="00580688"/>
    <w:rsid w:val="00585FBB"/>
    <w:rsid w:val="00590D49"/>
    <w:rsid w:val="00591271"/>
    <w:rsid w:val="005962DC"/>
    <w:rsid w:val="00597548"/>
    <w:rsid w:val="005B05CA"/>
    <w:rsid w:val="005C1C69"/>
    <w:rsid w:val="005C23C2"/>
    <w:rsid w:val="005C264A"/>
    <w:rsid w:val="005C6FD0"/>
    <w:rsid w:val="005E7379"/>
    <w:rsid w:val="005F2506"/>
    <w:rsid w:val="0061251F"/>
    <w:rsid w:val="00622541"/>
    <w:rsid w:val="00625AE0"/>
    <w:rsid w:val="006272FB"/>
    <w:rsid w:val="006277E2"/>
    <w:rsid w:val="006430C0"/>
    <w:rsid w:val="0064696D"/>
    <w:rsid w:val="006473C7"/>
    <w:rsid w:val="00651992"/>
    <w:rsid w:val="006556AE"/>
    <w:rsid w:val="006625A3"/>
    <w:rsid w:val="00663AD0"/>
    <w:rsid w:val="0067138F"/>
    <w:rsid w:val="00672356"/>
    <w:rsid w:val="00675F8B"/>
    <w:rsid w:val="00687FC5"/>
    <w:rsid w:val="006940C8"/>
    <w:rsid w:val="00696D40"/>
    <w:rsid w:val="006A72D3"/>
    <w:rsid w:val="006B0F96"/>
    <w:rsid w:val="006C5CEB"/>
    <w:rsid w:val="006C613D"/>
    <w:rsid w:val="006D6D5F"/>
    <w:rsid w:val="00702C75"/>
    <w:rsid w:val="00705D20"/>
    <w:rsid w:val="00710AB9"/>
    <w:rsid w:val="00716C63"/>
    <w:rsid w:val="0072047A"/>
    <w:rsid w:val="00721439"/>
    <w:rsid w:val="00723C30"/>
    <w:rsid w:val="00725117"/>
    <w:rsid w:val="00725ED2"/>
    <w:rsid w:val="00726E11"/>
    <w:rsid w:val="00731511"/>
    <w:rsid w:val="0073237B"/>
    <w:rsid w:val="00734DC6"/>
    <w:rsid w:val="007370DB"/>
    <w:rsid w:val="00741C2E"/>
    <w:rsid w:val="00747A37"/>
    <w:rsid w:val="00757E5E"/>
    <w:rsid w:val="00771395"/>
    <w:rsid w:val="0077308D"/>
    <w:rsid w:val="007743C2"/>
    <w:rsid w:val="00774A69"/>
    <w:rsid w:val="007801FC"/>
    <w:rsid w:val="00784C7F"/>
    <w:rsid w:val="007900FC"/>
    <w:rsid w:val="00790B63"/>
    <w:rsid w:val="00794CA5"/>
    <w:rsid w:val="007A3679"/>
    <w:rsid w:val="007A640D"/>
    <w:rsid w:val="007C0D86"/>
    <w:rsid w:val="007C53F8"/>
    <w:rsid w:val="007D50E0"/>
    <w:rsid w:val="007D6A7A"/>
    <w:rsid w:val="007D7293"/>
    <w:rsid w:val="007E0F1C"/>
    <w:rsid w:val="007E1AB9"/>
    <w:rsid w:val="007E24B2"/>
    <w:rsid w:val="007E40B2"/>
    <w:rsid w:val="008035FD"/>
    <w:rsid w:val="00803801"/>
    <w:rsid w:val="008070D4"/>
    <w:rsid w:val="0081051A"/>
    <w:rsid w:val="008116D7"/>
    <w:rsid w:val="008205BE"/>
    <w:rsid w:val="00821EB2"/>
    <w:rsid w:val="00822012"/>
    <w:rsid w:val="008378F6"/>
    <w:rsid w:val="0084032C"/>
    <w:rsid w:val="00842271"/>
    <w:rsid w:val="00844C9D"/>
    <w:rsid w:val="00845572"/>
    <w:rsid w:val="00850802"/>
    <w:rsid w:val="008519FC"/>
    <w:rsid w:val="00873EC6"/>
    <w:rsid w:val="0087564D"/>
    <w:rsid w:val="008804AF"/>
    <w:rsid w:val="008970FF"/>
    <w:rsid w:val="008A7F4E"/>
    <w:rsid w:val="008B2C33"/>
    <w:rsid w:val="008B2C5B"/>
    <w:rsid w:val="008B6E22"/>
    <w:rsid w:val="008D3108"/>
    <w:rsid w:val="008E379B"/>
    <w:rsid w:val="008E4CBB"/>
    <w:rsid w:val="008E4E9A"/>
    <w:rsid w:val="008E5664"/>
    <w:rsid w:val="008F04C6"/>
    <w:rsid w:val="00916711"/>
    <w:rsid w:val="00924580"/>
    <w:rsid w:val="00926569"/>
    <w:rsid w:val="009273C0"/>
    <w:rsid w:val="00940EC0"/>
    <w:rsid w:val="00942E1F"/>
    <w:rsid w:val="00945E84"/>
    <w:rsid w:val="00946FE1"/>
    <w:rsid w:val="009526BF"/>
    <w:rsid w:val="00952C0A"/>
    <w:rsid w:val="0095366A"/>
    <w:rsid w:val="00957494"/>
    <w:rsid w:val="009710BD"/>
    <w:rsid w:val="00974AEC"/>
    <w:rsid w:val="0098298B"/>
    <w:rsid w:val="009834C7"/>
    <w:rsid w:val="00983E23"/>
    <w:rsid w:val="009A7EBD"/>
    <w:rsid w:val="009B7583"/>
    <w:rsid w:val="009C03E4"/>
    <w:rsid w:val="009C12DF"/>
    <w:rsid w:val="009C19C6"/>
    <w:rsid w:val="009C1C2E"/>
    <w:rsid w:val="009C7834"/>
    <w:rsid w:val="009D3B76"/>
    <w:rsid w:val="009E4EDB"/>
    <w:rsid w:val="009E555B"/>
    <w:rsid w:val="009E5DFE"/>
    <w:rsid w:val="009E7AD0"/>
    <w:rsid w:val="009F044C"/>
    <w:rsid w:val="009F360C"/>
    <w:rsid w:val="00A00882"/>
    <w:rsid w:val="00A17ACC"/>
    <w:rsid w:val="00A17CC0"/>
    <w:rsid w:val="00A23D87"/>
    <w:rsid w:val="00A32048"/>
    <w:rsid w:val="00A432BE"/>
    <w:rsid w:val="00A60183"/>
    <w:rsid w:val="00A70DAA"/>
    <w:rsid w:val="00A73D62"/>
    <w:rsid w:val="00A8123D"/>
    <w:rsid w:val="00A94884"/>
    <w:rsid w:val="00AD76B6"/>
    <w:rsid w:val="00AF1001"/>
    <w:rsid w:val="00AF3671"/>
    <w:rsid w:val="00B02666"/>
    <w:rsid w:val="00B05446"/>
    <w:rsid w:val="00B07841"/>
    <w:rsid w:val="00B10F21"/>
    <w:rsid w:val="00B12DC8"/>
    <w:rsid w:val="00B21129"/>
    <w:rsid w:val="00B21EA6"/>
    <w:rsid w:val="00B23503"/>
    <w:rsid w:val="00B23F29"/>
    <w:rsid w:val="00B269EA"/>
    <w:rsid w:val="00B336FC"/>
    <w:rsid w:val="00B50890"/>
    <w:rsid w:val="00B53204"/>
    <w:rsid w:val="00B550F5"/>
    <w:rsid w:val="00B55837"/>
    <w:rsid w:val="00B603EE"/>
    <w:rsid w:val="00B649FA"/>
    <w:rsid w:val="00B72ABF"/>
    <w:rsid w:val="00B77ECC"/>
    <w:rsid w:val="00B807BB"/>
    <w:rsid w:val="00B853FA"/>
    <w:rsid w:val="00BA11E6"/>
    <w:rsid w:val="00BA5E22"/>
    <w:rsid w:val="00BA63AA"/>
    <w:rsid w:val="00BB4355"/>
    <w:rsid w:val="00BC11DB"/>
    <w:rsid w:val="00BC7445"/>
    <w:rsid w:val="00BD1155"/>
    <w:rsid w:val="00BD2E76"/>
    <w:rsid w:val="00BD507B"/>
    <w:rsid w:val="00BE2AEF"/>
    <w:rsid w:val="00BE3633"/>
    <w:rsid w:val="00BE4473"/>
    <w:rsid w:val="00BF67BC"/>
    <w:rsid w:val="00C055C9"/>
    <w:rsid w:val="00C05DBD"/>
    <w:rsid w:val="00C10A1D"/>
    <w:rsid w:val="00C20AF7"/>
    <w:rsid w:val="00C27973"/>
    <w:rsid w:val="00C35FA3"/>
    <w:rsid w:val="00C607AA"/>
    <w:rsid w:val="00C65342"/>
    <w:rsid w:val="00C716BA"/>
    <w:rsid w:val="00C724F5"/>
    <w:rsid w:val="00C7515E"/>
    <w:rsid w:val="00C7621E"/>
    <w:rsid w:val="00C76285"/>
    <w:rsid w:val="00C8319B"/>
    <w:rsid w:val="00C86D67"/>
    <w:rsid w:val="00C955FB"/>
    <w:rsid w:val="00CA4EE8"/>
    <w:rsid w:val="00CA7B34"/>
    <w:rsid w:val="00CB0950"/>
    <w:rsid w:val="00CB5A00"/>
    <w:rsid w:val="00CC48CD"/>
    <w:rsid w:val="00CE00FD"/>
    <w:rsid w:val="00CF6612"/>
    <w:rsid w:val="00CF7795"/>
    <w:rsid w:val="00CF7EB7"/>
    <w:rsid w:val="00D1020D"/>
    <w:rsid w:val="00D22C5B"/>
    <w:rsid w:val="00D23B75"/>
    <w:rsid w:val="00D31E6F"/>
    <w:rsid w:val="00D32054"/>
    <w:rsid w:val="00D4210A"/>
    <w:rsid w:val="00D612B8"/>
    <w:rsid w:val="00D70524"/>
    <w:rsid w:val="00D7395E"/>
    <w:rsid w:val="00D7465A"/>
    <w:rsid w:val="00D74E5E"/>
    <w:rsid w:val="00D808FC"/>
    <w:rsid w:val="00D831FE"/>
    <w:rsid w:val="00D85A58"/>
    <w:rsid w:val="00D868B2"/>
    <w:rsid w:val="00DA5904"/>
    <w:rsid w:val="00DA772F"/>
    <w:rsid w:val="00DB0556"/>
    <w:rsid w:val="00DB2016"/>
    <w:rsid w:val="00DB3EB6"/>
    <w:rsid w:val="00DB58C7"/>
    <w:rsid w:val="00DB64D1"/>
    <w:rsid w:val="00DC6F7D"/>
    <w:rsid w:val="00DC74F6"/>
    <w:rsid w:val="00DD1505"/>
    <w:rsid w:val="00DD3BAA"/>
    <w:rsid w:val="00DE0A41"/>
    <w:rsid w:val="00DE17CA"/>
    <w:rsid w:val="00DE7949"/>
    <w:rsid w:val="00E05410"/>
    <w:rsid w:val="00E176AB"/>
    <w:rsid w:val="00E262E0"/>
    <w:rsid w:val="00E26C65"/>
    <w:rsid w:val="00E316EF"/>
    <w:rsid w:val="00E34D99"/>
    <w:rsid w:val="00E41463"/>
    <w:rsid w:val="00E4541D"/>
    <w:rsid w:val="00E47104"/>
    <w:rsid w:val="00E51874"/>
    <w:rsid w:val="00E55E9E"/>
    <w:rsid w:val="00E63E6A"/>
    <w:rsid w:val="00E65A13"/>
    <w:rsid w:val="00E828AB"/>
    <w:rsid w:val="00E85DDE"/>
    <w:rsid w:val="00E86FC9"/>
    <w:rsid w:val="00E909F8"/>
    <w:rsid w:val="00E925A2"/>
    <w:rsid w:val="00EA0575"/>
    <w:rsid w:val="00EA06B1"/>
    <w:rsid w:val="00EA63BC"/>
    <w:rsid w:val="00EB1698"/>
    <w:rsid w:val="00EB3F28"/>
    <w:rsid w:val="00EB4E1E"/>
    <w:rsid w:val="00EB7555"/>
    <w:rsid w:val="00ED190D"/>
    <w:rsid w:val="00EE1513"/>
    <w:rsid w:val="00EE210E"/>
    <w:rsid w:val="00EE43F9"/>
    <w:rsid w:val="00EF67E8"/>
    <w:rsid w:val="00F05E35"/>
    <w:rsid w:val="00F20B40"/>
    <w:rsid w:val="00F2760A"/>
    <w:rsid w:val="00F308A5"/>
    <w:rsid w:val="00F34EC6"/>
    <w:rsid w:val="00F4413F"/>
    <w:rsid w:val="00F4765D"/>
    <w:rsid w:val="00F514DA"/>
    <w:rsid w:val="00F56033"/>
    <w:rsid w:val="00F57349"/>
    <w:rsid w:val="00F57EF6"/>
    <w:rsid w:val="00F647A8"/>
    <w:rsid w:val="00F679E3"/>
    <w:rsid w:val="00F77312"/>
    <w:rsid w:val="00F776DD"/>
    <w:rsid w:val="00F83DCB"/>
    <w:rsid w:val="00F869F3"/>
    <w:rsid w:val="00FA4B4B"/>
    <w:rsid w:val="00FA5D54"/>
    <w:rsid w:val="00FC4B1F"/>
    <w:rsid w:val="00FC5140"/>
    <w:rsid w:val="00FE6E48"/>
    <w:rsid w:val="00FF0A1F"/>
    <w:rsid w:val="00FF66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8FEBC"/>
  <w14:defaultImageDpi w14:val="32767"/>
  <w15:docId w15:val="{CB4297C9-4378-F34E-A8C6-A677B8CE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F2506"/>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49B"/>
    <w:pPr>
      <w:ind w:left="720"/>
      <w:contextualSpacing/>
    </w:pPr>
  </w:style>
  <w:style w:type="paragraph" w:styleId="FootnoteText">
    <w:name w:val="footnote text"/>
    <w:basedOn w:val="Normal"/>
    <w:link w:val="FootnoteTextChar"/>
    <w:uiPriority w:val="99"/>
    <w:unhideWhenUsed/>
    <w:rsid w:val="00672356"/>
    <w:rPr>
      <w:rFonts w:ascii="Times New Roman" w:eastAsia="Times New Roman" w:hAnsi="Times New Roman" w:cs="Times New Roman"/>
      <w:sz w:val="20"/>
      <w:szCs w:val="20"/>
      <w:lang w:val="sv-SE"/>
    </w:rPr>
  </w:style>
  <w:style w:type="character" w:customStyle="1" w:styleId="FootnoteTextChar">
    <w:name w:val="Footnote Text Char"/>
    <w:basedOn w:val="DefaultParagraphFont"/>
    <w:link w:val="FootnoteText"/>
    <w:uiPriority w:val="99"/>
    <w:rsid w:val="00672356"/>
    <w:rPr>
      <w:rFonts w:ascii="Times New Roman" w:eastAsia="Times New Roman" w:hAnsi="Times New Roman" w:cs="Times New Roman"/>
      <w:sz w:val="20"/>
      <w:szCs w:val="20"/>
      <w:lang w:val="sv-SE"/>
    </w:rPr>
  </w:style>
  <w:style w:type="character" w:styleId="FootnoteReference">
    <w:name w:val="footnote reference"/>
    <w:basedOn w:val="DefaultParagraphFont"/>
    <w:uiPriority w:val="99"/>
    <w:unhideWhenUsed/>
    <w:rsid w:val="00672356"/>
    <w:rPr>
      <w:vertAlign w:val="superscript"/>
    </w:rPr>
  </w:style>
  <w:style w:type="character" w:styleId="Hyperlink">
    <w:name w:val="Hyperlink"/>
    <w:basedOn w:val="DefaultParagraphFont"/>
    <w:uiPriority w:val="99"/>
    <w:unhideWhenUsed/>
    <w:rsid w:val="00672356"/>
    <w:rPr>
      <w:color w:val="0563C1" w:themeColor="hyperlink"/>
      <w:u w:val="single"/>
    </w:rPr>
  </w:style>
  <w:style w:type="character" w:styleId="CommentReference">
    <w:name w:val="annotation reference"/>
    <w:basedOn w:val="DefaultParagraphFont"/>
    <w:uiPriority w:val="99"/>
    <w:semiHidden/>
    <w:unhideWhenUsed/>
    <w:rsid w:val="008378F6"/>
    <w:rPr>
      <w:sz w:val="18"/>
      <w:szCs w:val="18"/>
    </w:rPr>
  </w:style>
  <w:style w:type="paragraph" w:styleId="CommentText">
    <w:name w:val="annotation text"/>
    <w:basedOn w:val="Normal"/>
    <w:link w:val="CommentTextChar"/>
    <w:uiPriority w:val="99"/>
    <w:unhideWhenUsed/>
    <w:rsid w:val="008378F6"/>
  </w:style>
  <w:style w:type="character" w:customStyle="1" w:styleId="CommentTextChar">
    <w:name w:val="Comment Text Char"/>
    <w:basedOn w:val="DefaultParagraphFont"/>
    <w:link w:val="CommentText"/>
    <w:uiPriority w:val="99"/>
    <w:rsid w:val="008378F6"/>
  </w:style>
  <w:style w:type="paragraph" w:styleId="BalloonText">
    <w:name w:val="Balloon Text"/>
    <w:basedOn w:val="Normal"/>
    <w:link w:val="BalloonTextChar"/>
    <w:uiPriority w:val="99"/>
    <w:semiHidden/>
    <w:unhideWhenUsed/>
    <w:rsid w:val="008378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78F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6133D"/>
    <w:rPr>
      <w:color w:val="954F72" w:themeColor="followedHyperlink"/>
      <w:u w:val="single"/>
    </w:rPr>
  </w:style>
  <w:style w:type="character" w:styleId="Emphasis">
    <w:name w:val="Emphasis"/>
    <w:basedOn w:val="DefaultParagraphFont"/>
    <w:uiPriority w:val="20"/>
    <w:qFormat/>
    <w:rsid w:val="0036133D"/>
    <w:rPr>
      <w:i/>
      <w:iCs/>
    </w:rPr>
  </w:style>
  <w:style w:type="paragraph" w:styleId="NormalWeb">
    <w:name w:val="Normal (Web)"/>
    <w:basedOn w:val="Normal"/>
    <w:uiPriority w:val="99"/>
    <w:semiHidden/>
    <w:unhideWhenUsed/>
    <w:rsid w:val="00033A24"/>
    <w:pPr>
      <w:spacing w:before="100" w:beforeAutospacing="1" w:after="100" w:afterAutospacing="1"/>
    </w:pPr>
    <w:rPr>
      <w:rFonts w:ascii="Times New Roman" w:eastAsia="Times New Roman" w:hAnsi="Times New Roman" w:cs="Times New Roman"/>
      <w:lang w:val="sv-SE"/>
    </w:rPr>
  </w:style>
  <w:style w:type="character" w:customStyle="1" w:styleId="nlmyear">
    <w:name w:val="nlm_year"/>
    <w:basedOn w:val="DefaultParagraphFont"/>
    <w:rsid w:val="00E925A2"/>
  </w:style>
  <w:style w:type="character" w:customStyle="1" w:styleId="nlmpublisher-loc">
    <w:name w:val="nlm_publisher-loc"/>
    <w:basedOn w:val="DefaultParagraphFont"/>
    <w:rsid w:val="00E925A2"/>
  </w:style>
  <w:style w:type="character" w:customStyle="1" w:styleId="nlmpublisher-name">
    <w:name w:val="nlm_publisher-name"/>
    <w:basedOn w:val="DefaultParagraphFont"/>
    <w:rsid w:val="00E925A2"/>
  </w:style>
  <w:style w:type="paragraph" w:styleId="CommentSubject">
    <w:name w:val="annotation subject"/>
    <w:basedOn w:val="CommentText"/>
    <w:next w:val="CommentText"/>
    <w:link w:val="CommentSubjectChar"/>
    <w:uiPriority w:val="99"/>
    <w:semiHidden/>
    <w:unhideWhenUsed/>
    <w:rsid w:val="00F57EF6"/>
    <w:rPr>
      <w:b/>
      <w:bCs/>
      <w:sz w:val="20"/>
      <w:szCs w:val="20"/>
    </w:rPr>
  </w:style>
  <w:style w:type="character" w:customStyle="1" w:styleId="CommentSubjectChar">
    <w:name w:val="Comment Subject Char"/>
    <w:basedOn w:val="CommentTextChar"/>
    <w:link w:val="CommentSubject"/>
    <w:uiPriority w:val="99"/>
    <w:semiHidden/>
    <w:rsid w:val="00F57EF6"/>
    <w:rPr>
      <w:b/>
      <w:bCs/>
      <w:sz w:val="20"/>
      <w:szCs w:val="20"/>
    </w:rPr>
  </w:style>
  <w:style w:type="character" w:customStyle="1" w:styleId="UnresolvedMention1">
    <w:name w:val="Unresolved Mention1"/>
    <w:basedOn w:val="DefaultParagraphFont"/>
    <w:uiPriority w:val="99"/>
    <w:semiHidden/>
    <w:unhideWhenUsed/>
    <w:rsid w:val="00225D7F"/>
    <w:rPr>
      <w:color w:val="605E5C"/>
      <w:shd w:val="clear" w:color="auto" w:fill="E1DFDD"/>
    </w:rPr>
  </w:style>
  <w:style w:type="paragraph" w:styleId="Header">
    <w:name w:val="header"/>
    <w:basedOn w:val="Normal"/>
    <w:link w:val="HeaderChar"/>
    <w:uiPriority w:val="99"/>
    <w:unhideWhenUsed/>
    <w:rsid w:val="006C5CEB"/>
    <w:pPr>
      <w:tabs>
        <w:tab w:val="center" w:pos="4320"/>
        <w:tab w:val="right" w:pos="8640"/>
      </w:tabs>
    </w:pPr>
  </w:style>
  <w:style w:type="character" w:customStyle="1" w:styleId="HeaderChar">
    <w:name w:val="Header Char"/>
    <w:basedOn w:val="DefaultParagraphFont"/>
    <w:link w:val="Header"/>
    <w:uiPriority w:val="99"/>
    <w:rsid w:val="006C5CEB"/>
  </w:style>
  <w:style w:type="paragraph" w:styleId="Footer">
    <w:name w:val="footer"/>
    <w:basedOn w:val="Normal"/>
    <w:link w:val="FooterChar"/>
    <w:uiPriority w:val="99"/>
    <w:unhideWhenUsed/>
    <w:rsid w:val="006C5CEB"/>
    <w:pPr>
      <w:tabs>
        <w:tab w:val="center" w:pos="4320"/>
        <w:tab w:val="right" w:pos="8640"/>
      </w:tabs>
    </w:pPr>
  </w:style>
  <w:style w:type="character" w:customStyle="1" w:styleId="FooterChar">
    <w:name w:val="Footer Char"/>
    <w:basedOn w:val="DefaultParagraphFont"/>
    <w:link w:val="Footer"/>
    <w:uiPriority w:val="99"/>
    <w:rsid w:val="006C5CEB"/>
  </w:style>
  <w:style w:type="character" w:styleId="PageNumber">
    <w:name w:val="page number"/>
    <w:basedOn w:val="DefaultParagraphFont"/>
    <w:uiPriority w:val="99"/>
    <w:semiHidden/>
    <w:unhideWhenUsed/>
    <w:rsid w:val="006C5CEB"/>
  </w:style>
  <w:style w:type="paragraph" w:styleId="Revision">
    <w:name w:val="Revision"/>
    <w:hidden/>
    <w:uiPriority w:val="99"/>
    <w:semiHidden/>
    <w:rsid w:val="00E316EF"/>
  </w:style>
  <w:style w:type="character" w:customStyle="1" w:styleId="UnresolvedMention2">
    <w:name w:val="Unresolved Mention2"/>
    <w:basedOn w:val="DefaultParagraphFont"/>
    <w:uiPriority w:val="99"/>
    <w:semiHidden/>
    <w:unhideWhenUsed/>
    <w:rsid w:val="006D6D5F"/>
    <w:rPr>
      <w:color w:val="605E5C"/>
      <w:shd w:val="clear" w:color="auto" w:fill="E1DFDD"/>
    </w:rPr>
  </w:style>
  <w:style w:type="character" w:customStyle="1" w:styleId="UnresolvedMention3">
    <w:name w:val="Unresolved Mention3"/>
    <w:basedOn w:val="DefaultParagraphFont"/>
    <w:uiPriority w:val="99"/>
    <w:semiHidden/>
    <w:unhideWhenUsed/>
    <w:rsid w:val="00304B3F"/>
    <w:rPr>
      <w:color w:val="605E5C"/>
      <w:shd w:val="clear" w:color="auto" w:fill="E1DFDD"/>
    </w:rPr>
  </w:style>
  <w:style w:type="character" w:customStyle="1" w:styleId="Heading1Char">
    <w:name w:val="Heading 1 Char"/>
    <w:basedOn w:val="DefaultParagraphFont"/>
    <w:link w:val="Heading1"/>
    <w:uiPriority w:val="9"/>
    <w:rsid w:val="005F2506"/>
    <w:rPr>
      <w:rFonts w:ascii="Times New Roman" w:eastAsia="Times New Roman" w:hAnsi="Times New Roman" w:cs="Times New Roman"/>
      <w:b/>
      <w:bCs/>
      <w:kern w:val="36"/>
      <w:sz w:val="48"/>
      <w:szCs w:val="48"/>
      <w:lang w:val="en-US"/>
    </w:rPr>
  </w:style>
  <w:style w:type="character" w:customStyle="1" w:styleId="UnresolvedMention4">
    <w:name w:val="Unresolved Mention4"/>
    <w:basedOn w:val="DefaultParagraphFont"/>
    <w:uiPriority w:val="99"/>
    <w:semiHidden/>
    <w:unhideWhenUsed/>
    <w:rsid w:val="00E41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202">
      <w:bodyDiv w:val="1"/>
      <w:marLeft w:val="0"/>
      <w:marRight w:val="0"/>
      <w:marTop w:val="0"/>
      <w:marBottom w:val="0"/>
      <w:divBdr>
        <w:top w:val="none" w:sz="0" w:space="0" w:color="auto"/>
        <w:left w:val="none" w:sz="0" w:space="0" w:color="auto"/>
        <w:bottom w:val="none" w:sz="0" w:space="0" w:color="auto"/>
        <w:right w:val="none" w:sz="0" w:space="0" w:color="auto"/>
      </w:divBdr>
      <w:divsChild>
        <w:div w:id="2037148733">
          <w:marLeft w:val="0"/>
          <w:marRight w:val="0"/>
          <w:marTop w:val="0"/>
          <w:marBottom w:val="0"/>
          <w:divBdr>
            <w:top w:val="none" w:sz="0" w:space="0" w:color="auto"/>
            <w:left w:val="none" w:sz="0" w:space="0" w:color="auto"/>
            <w:bottom w:val="none" w:sz="0" w:space="0" w:color="auto"/>
            <w:right w:val="none" w:sz="0" w:space="0" w:color="auto"/>
          </w:divBdr>
        </w:div>
        <w:div w:id="2002007493">
          <w:marLeft w:val="0"/>
          <w:marRight w:val="0"/>
          <w:marTop w:val="0"/>
          <w:marBottom w:val="0"/>
          <w:divBdr>
            <w:top w:val="none" w:sz="0" w:space="0" w:color="auto"/>
            <w:left w:val="none" w:sz="0" w:space="0" w:color="auto"/>
            <w:bottom w:val="none" w:sz="0" w:space="0" w:color="auto"/>
            <w:right w:val="none" w:sz="0" w:space="0" w:color="auto"/>
          </w:divBdr>
        </w:div>
        <w:div w:id="1611352223">
          <w:marLeft w:val="0"/>
          <w:marRight w:val="0"/>
          <w:marTop w:val="0"/>
          <w:marBottom w:val="0"/>
          <w:divBdr>
            <w:top w:val="none" w:sz="0" w:space="0" w:color="auto"/>
            <w:left w:val="none" w:sz="0" w:space="0" w:color="auto"/>
            <w:bottom w:val="none" w:sz="0" w:space="0" w:color="auto"/>
            <w:right w:val="none" w:sz="0" w:space="0" w:color="auto"/>
          </w:divBdr>
        </w:div>
        <w:div w:id="645622254">
          <w:marLeft w:val="0"/>
          <w:marRight w:val="0"/>
          <w:marTop w:val="0"/>
          <w:marBottom w:val="0"/>
          <w:divBdr>
            <w:top w:val="none" w:sz="0" w:space="0" w:color="auto"/>
            <w:left w:val="none" w:sz="0" w:space="0" w:color="auto"/>
            <w:bottom w:val="none" w:sz="0" w:space="0" w:color="auto"/>
            <w:right w:val="none" w:sz="0" w:space="0" w:color="auto"/>
          </w:divBdr>
        </w:div>
      </w:divsChild>
    </w:div>
    <w:div w:id="36198052">
      <w:bodyDiv w:val="1"/>
      <w:marLeft w:val="0"/>
      <w:marRight w:val="0"/>
      <w:marTop w:val="0"/>
      <w:marBottom w:val="0"/>
      <w:divBdr>
        <w:top w:val="none" w:sz="0" w:space="0" w:color="auto"/>
        <w:left w:val="none" w:sz="0" w:space="0" w:color="auto"/>
        <w:bottom w:val="none" w:sz="0" w:space="0" w:color="auto"/>
        <w:right w:val="none" w:sz="0" w:space="0" w:color="auto"/>
      </w:divBdr>
    </w:div>
    <w:div w:id="160776999">
      <w:bodyDiv w:val="1"/>
      <w:marLeft w:val="0"/>
      <w:marRight w:val="0"/>
      <w:marTop w:val="0"/>
      <w:marBottom w:val="0"/>
      <w:divBdr>
        <w:top w:val="none" w:sz="0" w:space="0" w:color="auto"/>
        <w:left w:val="none" w:sz="0" w:space="0" w:color="auto"/>
        <w:bottom w:val="none" w:sz="0" w:space="0" w:color="auto"/>
        <w:right w:val="none" w:sz="0" w:space="0" w:color="auto"/>
      </w:divBdr>
    </w:div>
    <w:div w:id="163905927">
      <w:bodyDiv w:val="1"/>
      <w:marLeft w:val="0"/>
      <w:marRight w:val="0"/>
      <w:marTop w:val="0"/>
      <w:marBottom w:val="0"/>
      <w:divBdr>
        <w:top w:val="none" w:sz="0" w:space="0" w:color="auto"/>
        <w:left w:val="none" w:sz="0" w:space="0" w:color="auto"/>
        <w:bottom w:val="none" w:sz="0" w:space="0" w:color="auto"/>
        <w:right w:val="none" w:sz="0" w:space="0" w:color="auto"/>
      </w:divBdr>
    </w:div>
    <w:div w:id="167987980">
      <w:bodyDiv w:val="1"/>
      <w:marLeft w:val="0"/>
      <w:marRight w:val="0"/>
      <w:marTop w:val="0"/>
      <w:marBottom w:val="0"/>
      <w:divBdr>
        <w:top w:val="none" w:sz="0" w:space="0" w:color="auto"/>
        <w:left w:val="none" w:sz="0" w:space="0" w:color="auto"/>
        <w:bottom w:val="none" w:sz="0" w:space="0" w:color="auto"/>
        <w:right w:val="none" w:sz="0" w:space="0" w:color="auto"/>
      </w:divBdr>
    </w:div>
    <w:div w:id="336270214">
      <w:bodyDiv w:val="1"/>
      <w:marLeft w:val="0"/>
      <w:marRight w:val="0"/>
      <w:marTop w:val="0"/>
      <w:marBottom w:val="0"/>
      <w:divBdr>
        <w:top w:val="none" w:sz="0" w:space="0" w:color="auto"/>
        <w:left w:val="none" w:sz="0" w:space="0" w:color="auto"/>
        <w:bottom w:val="none" w:sz="0" w:space="0" w:color="auto"/>
        <w:right w:val="none" w:sz="0" w:space="0" w:color="auto"/>
      </w:divBdr>
    </w:div>
    <w:div w:id="408499907">
      <w:bodyDiv w:val="1"/>
      <w:marLeft w:val="0"/>
      <w:marRight w:val="0"/>
      <w:marTop w:val="0"/>
      <w:marBottom w:val="0"/>
      <w:divBdr>
        <w:top w:val="none" w:sz="0" w:space="0" w:color="auto"/>
        <w:left w:val="none" w:sz="0" w:space="0" w:color="auto"/>
        <w:bottom w:val="none" w:sz="0" w:space="0" w:color="auto"/>
        <w:right w:val="none" w:sz="0" w:space="0" w:color="auto"/>
      </w:divBdr>
      <w:divsChild>
        <w:div w:id="1132819972">
          <w:marLeft w:val="360"/>
          <w:marRight w:val="0"/>
          <w:marTop w:val="140"/>
          <w:marBottom w:val="0"/>
          <w:divBdr>
            <w:top w:val="none" w:sz="0" w:space="0" w:color="auto"/>
            <w:left w:val="none" w:sz="0" w:space="0" w:color="auto"/>
            <w:bottom w:val="none" w:sz="0" w:space="0" w:color="auto"/>
            <w:right w:val="none" w:sz="0" w:space="0" w:color="auto"/>
          </w:divBdr>
        </w:div>
      </w:divsChild>
    </w:div>
    <w:div w:id="439181107">
      <w:bodyDiv w:val="1"/>
      <w:marLeft w:val="0"/>
      <w:marRight w:val="0"/>
      <w:marTop w:val="0"/>
      <w:marBottom w:val="0"/>
      <w:divBdr>
        <w:top w:val="none" w:sz="0" w:space="0" w:color="auto"/>
        <w:left w:val="none" w:sz="0" w:space="0" w:color="auto"/>
        <w:bottom w:val="none" w:sz="0" w:space="0" w:color="auto"/>
        <w:right w:val="none" w:sz="0" w:space="0" w:color="auto"/>
      </w:divBdr>
    </w:div>
    <w:div w:id="483014624">
      <w:bodyDiv w:val="1"/>
      <w:marLeft w:val="0"/>
      <w:marRight w:val="0"/>
      <w:marTop w:val="0"/>
      <w:marBottom w:val="0"/>
      <w:divBdr>
        <w:top w:val="none" w:sz="0" w:space="0" w:color="auto"/>
        <w:left w:val="none" w:sz="0" w:space="0" w:color="auto"/>
        <w:bottom w:val="none" w:sz="0" w:space="0" w:color="auto"/>
        <w:right w:val="none" w:sz="0" w:space="0" w:color="auto"/>
      </w:divBdr>
    </w:div>
    <w:div w:id="502939979">
      <w:bodyDiv w:val="1"/>
      <w:marLeft w:val="0"/>
      <w:marRight w:val="0"/>
      <w:marTop w:val="0"/>
      <w:marBottom w:val="0"/>
      <w:divBdr>
        <w:top w:val="none" w:sz="0" w:space="0" w:color="auto"/>
        <w:left w:val="none" w:sz="0" w:space="0" w:color="auto"/>
        <w:bottom w:val="none" w:sz="0" w:space="0" w:color="auto"/>
        <w:right w:val="none" w:sz="0" w:space="0" w:color="auto"/>
      </w:divBdr>
    </w:div>
    <w:div w:id="508065403">
      <w:bodyDiv w:val="1"/>
      <w:marLeft w:val="0"/>
      <w:marRight w:val="0"/>
      <w:marTop w:val="0"/>
      <w:marBottom w:val="0"/>
      <w:divBdr>
        <w:top w:val="none" w:sz="0" w:space="0" w:color="auto"/>
        <w:left w:val="none" w:sz="0" w:space="0" w:color="auto"/>
        <w:bottom w:val="none" w:sz="0" w:space="0" w:color="auto"/>
        <w:right w:val="none" w:sz="0" w:space="0" w:color="auto"/>
      </w:divBdr>
      <w:divsChild>
        <w:div w:id="1534269269">
          <w:marLeft w:val="0"/>
          <w:marRight w:val="0"/>
          <w:marTop w:val="0"/>
          <w:marBottom w:val="0"/>
          <w:divBdr>
            <w:top w:val="none" w:sz="0" w:space="0" w:color="auto"/>
            <w:left w:val="none" w:sz="0" w:space="0" w:color="auto"/>
            <w:bottom w:val="none" w:sz="0" w:space="0" w:color="auto"/>
            <w:right w:val="none" w:sz="0" w:space="0" w:color="auto"/>
          </w:divBdr>
          <w:divsChild>
            <w:div w:id="19654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1602">
      <w:bodyDiv w:val="1"/>
      <w:marLeft w:val="0"/>
      <w:marRight w:val="0"/>
      <w:marTop w:val="0"/>
      <w:marBottom w:val="0"/>
      <w:divBdr>
        <w:top w:val="none" w:sz="0" w:space="0" w:color="auto"/>
        <w:left w:val="none" w:sz="0" w:space="0" w:color="auto"/>
        <w:bottom w:val="none" w:sz="0" w:space="0" w:color="auto"/>
        <w:right w:val="none" w:sz="0" w:space="0" w:color="auto"/>
      </w:divBdr>
    </w:div>
    <w:div w:id="557132716">
      <w:bodyDiv w:val="1"/>
      <w:marLeft w:val="0"/>
      <w:marRight w:val="0"/>
      <w:marTop w:val="0"/>
      <w:marBottom w:val="0"/>
      <w:divBdr>
        <w:top w:val="none" w:sz="0" w:space="0" w:color="auto"/>
        <w:left w:val="none" w:sz="0" w:space="0" w:color="auto"/>
        <w:bottom w:val="none" w:sz="0" w:space="0" w:color="auto"/>
        <w:right w:val="none" w:sz="0" w:space="0" w:color="auto"/>
      </w:divBdr>
    </w:div>
    <w:div w:id="566182661">
      <w:bodyDiv w:val="1"/>
      <w:marLeft w:val="0"/>
      <w:marRight w:val="0"/>
      <w:marTop w:val="0"/>
      <w:marBottom w:val="0"/>
      <w:divBdr>
        <w:top w:val="none" w:sz="0" w:space="0" w:color="auto"/>
        <w:left w:val="none" w:sz="0" w:space="0" w:color="auto"/>
        <w:bottom w:val="none" w:sz="0" w:space="0" w:color="auto"/>
        <w:right w:val="none" w:sz="0" w:space="0" w:color="auto"/>
      </w:divBdr>
    </w:div>
    <w:div w:id="570191601">
      <w:bodyDiv w:val="1"/>
      <w:marLeft w:val="0"/>
      <w:marRight w:val="0"/>
      <w:marTop w:val="0"/>
      <w:marBottom w:val="0"/>
      <w:divBdr>
        <w:top w:val="none" w:sz="0" w:space="0" w:color="auto"/>
        <w:left w:val="none" w:sz="0" w:space="0" w:color="auto"/>
        <w:bottom w:val="none" w:sz="0" w:space="0" w:color="auto"/>
        <w:right w:val="none" w:sz="0" w:space="0" w:color="auto"/>
      </w:divBdr>
    </w:div>
    <w:div w:id="582909256">
      <w:bodyDiv w:val="1"/>
      <w:marLeft w:val="0"/>
      <w:marRight w:val="0"/>
      <w:marTop w:val="0"/>
      <w:marBottom w:val="0"/>
      <w:divBdr>
        <w:top w:val="none" w:sz="0" w:space="0" w:color="auto"/>
        <w:left w:val="none" w:sz="0" w:space="0" w:color="auto"/>
        <w:bottom w:val="none" w:sz="0" w:space="0" w:color="auto"/>
        <w:right w:val="none" w:sz="0" w:space="0" w:color="auto"/>
      </w:divBdr>
      <w:divsChild>
        <w:div w:id="601575284">
          <w:marLeft w:val="0"/>
          <w:marRight w:val="0"/>
          <w:marTop w:val="0"/>
          <w:marBottom w:val="0"/>
          <w:divBdr>
            <w:top w:val="none" w:sz="0" w:space="0" w:color="auto"/>
            <w:left w:val="none" w:sz="0" w:space="0" w:color="auto"/>
            <w:bottom w:val="none" w:sz="0" w:space="0" w:color="auto"/>
            <w:right w:val="none" w:sz="0" w:space="0" w:color="auto"/>
          </w:divBdr>
          <w:divsChild>
            <w:div w:id="1224947537">
              <w:marLeft w:val="0"/>
              <w:marRight w:val="0"/>
              <w:marTop w:val="0"/>
              <w:marBottom w:val="0"/>
              <w:divBdr>
                <w:top w:val="none" w:sz="0" w:space="0" w:color="auto"/>
                <w:left w:val="none" w:sz="0" w:space="0" w:color="auto"/>
                <w:bottom w:val="none" w:sz="0" w:space="0" w:color="auto"/>
                <w:right w:val="none" w:sz="0" w:space="0" w:color="auto"/>
              </w:divBdr>
              <w:divsChild>
                <w:div w:id="1392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1189">
      <w:bodyDiv w:val="1"/>
      <w:marLeft w:val="0"/>
      <w:marRight w:val="0"/>
      <w:marTop w:val="0"/>
      <w:marBottom w:val="0"/>
      <w:divBdr>
        <w:top w:val="none" w:sz="0" w:space="0" w:color="auto"/>
        <w:left w:val="none" w:sz="0" w:space="0" w:color="auto"/>
        <w:bottom w:val="none" w:sz="0" w:space="0" w:color="auto"/>
        <w:right w:val="none" w:sz="0" w:space="0" w:color="auto"/>
      </w:divBdr>
      <w:divsChild>
        <w:div w:id="1806308766">
          <w:marLeft w:val="0"/>
          <w:marRight w:val="0"/>
          <w:marTop w:val="0"/>
          <w:marBottom w:val="0"/>
          <w:divBdr>
            <w:top w:val="none" w:sz="0" w:space="0" w:color="auto"/>
            <w:left w:val="none" w:sz="0" w:space="0" w:color="auto"/>
            <w:bottom w:val="none" w:sz="0" w:space="0" w:color="auto"/>
            <w:right w:val="none" w:sz="0" w:space="0" w:color="auto"/>
          </w:divBdr>
        </w:div>
        <w:div w:id="1828741789">
          <w:marLeft w:val="0"/>
          <w:marRight w:val="0"/>
          <w:marTop w:val="0"/>
          <w:marBottom w:val="0"/>
          <w:divBdr>
            <w:top w:val="none" w:sz="0" w:space="0" w:color="auto"/>
            <w:left w:val="none" w:sz="0" w:space="0" w:color="auto"/>
            <w:bottom w:val="none" w:sz="0" w:space="0" w:color="auto"/>
            <w:right w:val="none" w:sz="0" w:space="0" w:color="auto"/>
          </w:divBdr>
        </w:div>
        <w:div w:id="1225684023">
          <w:marLeft w:val="0"/>
          <w:marRight w:val="0"/>
          <w:marTop w:val="0"/>
          <w:marBottom w:val="0"/>
          <w:divBdr>
            <w:top w:val="none" w:sz="0" w:space="0" w:color="auto"/>
            <w:left w:val="none" w:sz="0" w:space="0" w:color="auto"/>
            <w:bottom w:val="none" w:sz="0" w:space="0" w:color="auto"/>
            <w:right w:val="none" w:sz="0" w:space="0" w:color="auto"/>
          </w:divBdr>
        </w:div>
        <w:div w:id="46997931">
          <w:marLeft w:val="0"/>
          <w:marRight w:val="0"/>
          <w:marTop w:val="0"/>
          <w:marBottom w:val="0"/>
          <w:divBdr>
            <w:top w:val="none" w:sz="0" w:space="0" w:color="auto"/>
            <w:left w:val="none" w:sz="0" w:space="0" w:color="auto"/>
            <w:bottom w:val="none" w:sz="0" w:space="0" w:color="auto"/>
            <w:right w:val="none" w:sz="0" w:space="0" w:color="auto"/>
          </w:divBdr>
        </w:div>
      </w:divsChild>
    </w:div>
    <w:div w:id="733554262">
      <w:bodyDiv w:val="1"/>
      <w:marLeft w:val="0"/>
      <w:marRight w:val="0"/>
      <w:marTop w:val="0"/>
      <w:marBottom w:val="0"/>
      <w:divBdr>
        <w:top w:val="none" w:sz="0" w:space="0" w:color="auto"/>
        <w:left w:val="none" w:sz="0" w:space="0" w:color="auto"/>
        <w:bottom w:val="none" w:sz="0" w:space="0" w:color="auto"/>
        <w:right w:val="none" w:sz="0" w:space="0" w:color="auto"/>
      </w:divBdr>
    </w:div>
    <w:div w:id="734935831">
      <w:bodyDiv w:val="1"/>
      <w:marLeft w:val="0"/>
      <w:marRight w:val="0"/>
      <w:marTop w:val="0"/>
      <w:marBottom w:val="0"/>
      <w:divBdr>
        <w:top w:val="none" w:sz="0" w:space="0" w:color="auto"/>
        <w:left w:val="none" w:sz="0" w:space="0" w:color="auto"/>
        <w:bottom w:val="none" w:sz="0" w:space="0" w:color="auto"/>
        <w:right w:val="none" w:sz="0" w:space="0" w:color="auto"/>
      </w:divBdr>
    </w:div>
    <w:div w:id="747194717">
      <w:bodyDiv w:val="1"/>
      <w:marLeft w:val="0"/>
      <w:marRight w:val="0"/>
      <w:marTop w:val="0"/>
      <w:marBottom w:val="0"/>
      <w:divBdr>
        <w:top w:val="none" w:sz="0" w:space="0" w:color="auto"/>
        <w:left w:val="none" w:sz="0" w:space="0" w:color="auto"/>
        <w:bottom w:val="none" w:sz="0" w:space="0" w:color="auto"/>
        <w:right w:val="none" w:sz="0" w:space="0" w:color="auto"/>
      </w:divBdr>
    </w:div>
    <w:div w:id="753547426">
      <w:bodyDiv w:val="1"/>
      <w:marLeft w:val="0"/>
      <w:marRight w:val="0"/>
      <w:marTop w:val="0"/>
      <w:marBottom w:val="0"/>
      <w:divBdr>
        <w:top w:val="none" w:sz="0" w:space="0" w:color="auto"/>
        <w:left w:val="none" w:sz="0" w:space="0" w:color="auto"/>
        <w:bottom w:val="none" w:sz="0" w:space="0" w:color="auto"/>
        <w:right w:val="none" w:sz="0" w:space="0" w:color="auto"/>
      </w:divBdr>
    </w:div>
    <w:div w:id="755439699">
      <w:bodyDiv w:val="1"/>
      <w:marLeft w:val="0"/>
      <w:marRight w:val="0"/>
      <w:marTop w:val="0"/>
      <w:marBottom w:val="0"/>
      <w:divBdr>
        <w:top w:val="none" w:sz="0" w:space="0" w:color="auto"/>
        <w:left w:val="none" w:sz="0" w:space="0" w:color="auto"/>
        <w:bottom w:val="none" w:sz="0" w:space="0" w:color="auto"/>
        <w:right w:val="none" w:sz="0" w:space="0" w:color="auto"/>
      </w:divBdr>
      <w:divsChild>
        <w:div w:id="1328904775">
          <w:marLeft w:val="0"/>
          <w:marRight w:val="0"/>
          <w:marTop w:val="0"/>
          <w:marBottom w:val="0"/>
          <w:divBdr>
            <w:top w:val="none" w:sz="0" w:space="0" w:color="auto"/>
            <w:left w:val="none" w:sz="0" w:space="0" w:color="auto"/>
            <w:bottom w:val="none" w:sz="0" w:space="0" w:color="auto"/>
            <w:right w:val="none" w:sz="0" w:space="0" w:color="auto"/>
          </w:divBdr>
        </w:div>
      </w:divsChild>
    </w:div>
    <w:div w:id="828402481">
      <w:bodyDiv w:val="1"/>
      <w:marLeft w:val="0"/>
      <w:marRight w:val="0"/>
      <w:marTop w:val="0"/>
      <w:marBottom w:val="0"/>
      <w:divBdr>
        <w:top w:val="none" w:sz="0" w:space="0" w:color="auto"/>
        <w:left w:val="none" w:sz="0" w:space="0" w:color="auto"/>
        <w:bottom w:val="none" w:sz="0" w:space="0" w:color="auto"/>
        <w:right w:val="none" w:sz="0" w:space="0" w:color="auto"/>
      </w:divBdr>
      <w:divsChild>
        <w:div w:id="1750730397">
          <w:marLeft w:val="0"/>
          <w:marRight w:val="0"/>
          <w:marTop w:val="0"/>
          <w:marBottom w:val="0"/>
          <w:divBdr>
            <w:top w:val="none" w:sz="0" w:space="0" w:color="auto"/>
            <w:left w:val="none" w:sz="0" w:space="0" w:color="auto"/>
            <w:bottom w:val="none" w:sz="0" w:space="0" w:color="auto"/>
            <w:right w:val="none" w:sz="0" w:space="0" w:color="auto"/>
          </w:divBdr>
        </w:div>
      </w:divsChild>
    </w:div>
    <w:div w:id="858543552">
      <w:bodyDiv w:val="1"/>
      <w:marLeft w:val="0"/>
      <w:marRight w:val="0"/>
      <w:marTop w:val="0"/>
      <w:marBottom w:val="0"/>
      <w:divBdr>
        <w:top w:val="none" w:sz="0" w:space="0" w:color="auto"/>
        <w:left w:val="none" w:sz="0" w:space="0" w:color="auto"/>
        <w:bottom w:val="none" w:sz="0" w:space="0" w:color="auto"/>
        <w:right w:val="none" w:sz="0" w:space="0" w:color="auto"/>
      </w:divBdr>
    </w:div>
    <w:div w:id="878200735">
      <w:bodyDiv w:val="1"/>
      <w:marLeft w:val="0"/>
      <w:marRight w:val="0"/>
      <w:marTop w:val="0"/>
      <w:marBottom w:val="0"/>
      <w:divBdr>
        <w:top w:val="none" w:sz="0" w:space="0" w:color="auto"/>
        <w:left w:val="none" w:sz="0" w:space="0" w:color="auto"/>
        <w:bottom w:val="none" w:sz="0" w:space="0" w:color="auto"/>
        <w:right w:val="none" w:sz="0" w:space="0" w:color="auto"/>
      </w:divBdr>
    </w:div>
    <w:div w:id="1017000782">
      <w:bodyDiv w:val="1"/>
      <w:marLeft w:val="0"/>
      <w:marRight w:val="0"/>
      <w:marTop w:val="0"/>
      <w:marBottom w:val="0"/>
      <w:divBdr>
        <w:top w:val="none" w:sz="0" w:space="0" w:color="auto"/>
        <w:left w:val="none" w:sz="0" w:space="0" w:color="auto"/>
        <w:bottom w:val="none" w:sz="0" w:space="0" w:color="auto"/>
        <w:right w:val="none" w:sz="0" w:space="0" w:color="auto"/>
      </w:divBdr>
    </w:div>
    <w:div w:id="1053382281">
      <w:bodyDiv w:val="1"/>
      <w:marLeft w:val="0"/>
      <w:marRight w:val="0"/>
      <w:marTop w:val="0"/>
      <w:marBottom w:val="0"/>
      <w:divBdr>
        <w:top w:val="none" w:sz="0" w:space="0" w:color="auto"/>
        <w:left w:val="none" w:sz="0" w:space="0" w:color="auto"/>
        <w:bottom w:val="none" w:sz="0" w:space="0" w:color="auto"/>
        <w:right w:val="none" w:sz="0" w:space="0" w:color="auto"/>
      </w:divBdr>
      <w:divsChild>
        <w:div w:id="1397312398">
          <w:marLeft w:val="0"/>
          <w:marRight w:val="0"/>
          <w:marTop w:val="0"/>
          <w:marBottom w:val="0"/>
          <w:divBdr>
            <w:top w:val="none" w:sz="0" w:space="0" w:color="auto"/>
            <w:left w:val="none" w:sz="0" w:space="0" w:color="auto"/>
            <w:bottom w:val="none" w:sz="0" w:space="0" w:color="auto"/>
            <w:right w:val="none" w:sz="0" w:space="0" w:color="auto"/>
          </w:divBdr>
        </w:div>
        <w:div w:id="430274107">
          <w:marLeft w:val="0"/>
          <w:marRight w:val="0"/>
          <w:marTop w:val="0"/>
          <w:marBottom w:val="0"/>
          <w:divBdr>
            <w:top w:val="none" w:sz="0" w:space="0" w:color="auto"/>
            <w:left w:val="none" w:sz="0" w:space="0" w:color="auto"/>
            <w:bottom w:val="none" w:sz="0" w:space="0" w:color="auto"/>
            <w:right w:val="none" w:sz="0" w:space="0" w:color="auto"/>
          </w:divBdr>
        </w:div>
        <w:div w:id="1397699408">
          <w:marLeft w:val="0"/>
          <w:marRight w:val="0"/>
          <w:marTop w:val="0"/>
          <w:marBottom w:val="0"/>
          <w:divBdr>
            <w:top w:val="none" w:sz="0" w:space="0" w:color="auto"/>
            <w:left w:val="none" w:sz="0" w:space="0" w:color="auto"/>
            <w:bottom w:val="none" w:sz="0" w:space="0" w:color="auto"/>
            <w:right w:val="none" w:sz="0" w:space="0" w:color="auto"/>
          </w:divBdr>
        </w:div>
        <w:div w:id="456486724">
          <w:marLeft w:val="0"/>
          <w:marRight w:val="0"/>
          <w:marTop w:val="0"/>
          <w:marBottom w:val="0"/>
          <w:divBdr>
            <w:top w:val="none" w:sz="0" w:space="0" w:color="auto"/>
            <w:left w:val="none" w:sz="0" w:space="0" w:color="auto"/>
            <w:bottom w:val="none" w:sz="0" w:space="0" w:color="auto"/>
            <w:right w:val="none" w:sz="0" w:space="0" w:color="auto"/>
          </w:divBdr>
        </w:div>
      </w:divsChild>
    </w:div>
    <w:div w:id="1105808149">
      <w:bodyDiv w:val="1"/>
      <w:marLeft w:val="0"/>
      <w:marRight w:val="0"/>
      <w:marTop w:val="0"/>
      <w:marBottom w:val="0"/>
      <w:divBdr>
        <w:top w:val="none" w:sz="0" w:space="0" w:color="auto"/>
        <w:left w:val="none" w:sz="0" w:space="0" w:color="auto"/>
        <w:bottom w:val="none" w:sz="0" w:space="0" w:color="auto"/>
        <w:right w:val="none" w:sz="0" w:space="0" w:color="auto"/>
      </w:divBdr>
    </w:div>
    <w:div w:id="1171335260">
      <w:bodyDiv w:val="1"/>
      <w:marLeft w:val="0"/>
      <w:marRight w:val="0"/>
      <w:marTop w:val="0"/>
      <w:marBottom w:val="0"/>
      <w:divBdr>
        <w:top w:val="none" w:sz="0" w:space="0" w:color="auto"/>
        <w:left w:val="none" w:sz="0" w:space="0" w:color="auto"/>
        <w:bottom w:val="none" w:sz="0" w:space="0" w:color="auto"/>
        <w:right w:val="none" w:sz="0" w:space="0" w:color="auto"/>
      </w:divBdr>
    </w:div>
    <w:div w:id="1189375299">
      <w:bodyDiv w:val="1"/>
      <w:marLeft w:val="0"/>
      <w:marRight w:val="0"/>
      <w:marTop w:val="0"/>
      <w:marBottom w:val="0"/>
      <w:divBdr>
        <w:top w:val="none" w:sz="0" w:space="0" w:color="auto"/>
        <w:left w:val="none" w:sz="0" w:space="0" w:color="auto"/>
        <w:bottom w:val="none" w:sz="0" w:space="0" w:color="auto"/>
        <w:right w:val="none" w:sz="0" w:space="0" w:color="auto"/>
      </w:divBdr>
      <w:divsChild>
        <w:div w:id="183254891">
          <w:marLeft w:val="0"/>
          <w:marRight w:val="0"/>
          <w:marTop w:val="0"/>
          <w:marBottom w:val="0"/>
          <w:divBdr>
            <w:top w:val="none" w:sz="0" w:space="0" w:color="auto"/>
            <w:left w:val="none" w:sz="0" w:space="0" w:color="auto"/>
            <w:bottom w:val="none" w:sz="0" w:space="0" w:color="auto"/>
            <w:right w:val="none" w:sz="0" w:space="0" w:color="auto"/>
          </w:divBdr>
        </w:div>
        <w:div w:id="2032684002">
          <w:marLeft w:val="0"/>
          <w:marRight w:val="0"/>
          <w:marTop w:val="0"/>
          <w:marBottom w:val="0"/>
          <w:divBdr>
            <w:top w:val="none" w:sz="0" w:space="0" w:color="auto"/>
            <w:left w:val="none" w:sz="0" w:space="0" w:color="auto"/>
            <w:bottom w:val="none" w:sz="0" w:space="0" w:color="auto"/>
            <w:right w:val="none" w:sz="0" w:space="0" w:color="auto"/>
          </w:divBdr>
        </w:div>
        <w:div w:id="708723255">
          <w:marLeft w:val="0"/>
          <w:marRight w:val="0"/>
          <w:marTop w:val="0"/>
          <w:marBottom w:val="0"/>
          <w:divBdr>
            <w:top w:val="none" w:sz="0" w:space="0" w:color="auto"/>
            <w:left w:val="none" w:sz="0" w:space="0" w:color="auto"/>
            <w:bottom w:val="none" w:sz="0" w:space="0" w:color="auto"/>
            <w:right w:val="none" w:sz="0" w:space="0" w:color="auto"/>
          </w:divBdr>
        </w:div>
      </w:divsChild>
    </w:div>
    <w:div w:id="1290747256">
      <w:bodyDiv w:val="1"/>
      <w:marLeft w:val="0"/>
      <w:marRight w:val="0"/>
      <w:marTop w:val="0"/>
      <w:marBottom w:val="0"/>
      <w:divBdr>
        <w:top w:val="none" w:sz="0" w:space="0" w:color="auto"/>
        <w:left w:val="none" w:sz="0" w:space="0" w:color="auto"/>
        <w:bottom w:val="none" w:sz="0" w:space="0" w:color="auto"/>
        <w:right w:val="none" w:sz="0" w:space="0" w:color="auto"/>
      </w:divBdr>
      <w:divsChild>
        <w:div w:id="720520422">
          <w:marLeft w:val="360"/>
          <w:marRight w:val="0"/>
          <w:marTop w:val="140"/>
          <w:marBottom w:val="0"/>
          <w:divBdr>
            <w:top w:val="none" w:sz="0" w:space="0" w:color="auto"/>
            <w:left w:val="none" w:sz="0" w:space="0" w:color="auto"/>
            <w:bottom w:val="none" w:sz="0" w:space="0" w:color="auto"/>
            <w:right w:val="none" w:sz="0" w:space="0" w:color="auto"/>
          </w:divBdr>
        </w:div>
      </w:divsChild>
    </w:div>
    <w:div w:id="1313100501">
      <w:bodyDiv w:val="1"/>
      <w:marLeft w:val="0"/>
      <w:marRight w:val="0"/>
      <w:marTop w:val="0"/>
      <w:marBottom w:val="0"/>
      <w:divBdr>
        <w:top w:val="none" w:sz="0" w:space="0" w:color="auto"/>
        <w:left w:val="none" w:sz="0" w:space="0" w:color="auto"/>
        <w:bottom w:val="none" w:sz="0" w:space="0" w:color="auto"/>
        <w:right w:val="none" w:sz="0" w:space="0" w:color="auto"/>
      </w:divBdr>
    </w:div>
    <w:div w:id="1421101666">
      <w:bodyDiv w:val="1"/>
      <w:marLeft w:val="0"/>
      <w:marRight w:val="0"/>
      <w:marTop w:val="0"/>
      <w:marBottom w:val="0"/>
      <w:divBdr>
        <w:top w:val="none" w:sz="0" w:space="0" w:color="auto"/>
        <w:left w:val="none" w:sz="0" w:space="0" w:color="auto"/>
        <w:bottom w:val="none" w:sz="0" w:space="0" w:color="auto"/>
        <w:right w:val="none" w:sz="0" w:space="0" w:color="auto"/>
      </w:divBdr>
    </w:div>
    <w:div w:id="1509713230">
      <w:bodyDiv w:val="1"/>
      <w:marLeft w:val="0"/>
      <w:marRight w:val="0"/>
      <w:marTop w:val="0"/>
      <w:marBottom w:val="0"/>
      <w:divBdr>
        <w:top w:val="none" w:sz="0" w:space="0" w:color="auto"/>
        <w:left w:val="none" w:sz="0" w:space="0" w:color="auto"/>
        <w:bottom w:val="none" w:sz="0" w:space="0" w:color="auto"/>
        <w:right w:val="none" w:sz="0" w:space="0" w:color="auto"/>
      </w:divBdr>
      <w:divsChild>
        <w:div w:id="77990624">
          <w:marLeft w:val="360"/>
          <w:marRight w:val="0"/>
          <w:marTop w:val="140"/>
          <w:marBottom w:val="0"/>
          <w:divBdr>
            <w:top w:val="none" w:sz="0" w:space="0" w:color="auto"/>
            <w:left w:val="none" w:sz="0" w:space="0" w:color="auto"/>
            <w:bottom w:val="none" w:sz="0" w:space="0" w:color="auto"/>
            <w:right w:val="none" w:sz="0" w:space="0" w:color="auto"/>
          </w:divBdr>
        </w:div>
        <w:div w:id="1170677439">
          <w:marLeft w:val="360"/>
          <w:marRight w:val="0"/>
          <w:marTop w:val="140"/>
          <w:marBottom w:val="0"/>
          <w:divBdr>
            <w:top w:val="none" w:sz="0" w:space="0" w:color="auto"/>
            <w:left w:val="none" w:sz="0" w:space="0" w:color="auto"/>
            <w:bottom w:val="none" w:sz="0" w:space="0" w:color="auto"/>
            <w:right w:val="none" w:sz="0" w:space="0" w:color="auto"/>
          </w:divBdr>
        </w:div>
        <w:div w:id="658273728">
          <w:marLeft w:val="360"/>
          <w:marRight w:val="0"/>
          <w:marTop w:val="140"/>
          <w:marBottom w:val="0"/>
          <w:divBdr>
            <w:top w:val="none" w:sz="0" w:space="0" w:color="auto"/>
            <w:left w:val="none" w:sz="0" w:space="0" w:color="auto"/>
            <w:bottom w:val="none" w:sz="0" w:space="0" w:color="auto"/>
            <w:right w:val="none" w:sz="0" w:space="0" w:color="auto"/>
          </w:divBdr>
        </w:div>
        <w:div w:id="927806363">
          <w:marLeft w:val="1080"/>
          <w:marRight w:val="0"/>
          <w:marTop w:val="140"/>
          <w:marBottom w:val="0"/>
          <w:divBdr>
            <w:top w:val="none" w:sz="0" w:space="0" w:color="auto"/>
            <w:left w:val="none" w:sz="0" w:space="0" w:color="auto"/>
            <w:bottom w:val="none" w:sz="0" w:space="0" w:color="auto"/>
            <w:right w:val="none" w:sz="0" w:space="0" w:color="auto"/>
          </w:divBdr>
        </w:div>
        <w:div w:id="272985064">
          <w:marLeft w:val="360"/>
          <w:marRight w:val="0"/>
          <w:marTop w:val="140"/>
          <w:marBottom w:val="0"/>
          <w:divBdr>
            <w:top w:val="none" w:sz="0" w:space="0" w:color="auto"/>
            <w:left w:val="none" w:sz="0" w:space="0" w:color="auto"/>
            <w:bottom w:val="none" w:sz="0" w:space="0" w:color="auto"/>
            <w:right w:val="none" w:sz="0" w:space="0" w:color="auto"/>
          </w:divBdr>
        </w:div>
      </w:divsChild>
    </w:div>
    <w:div w:id="1511332208">
      <w:bodyDiv w:val="1"/>
      <w:marLeft w:val="0"/>
      <w:marRight w:val="0"/>
      <w:marTop w:val="0"/>
      <w:marBottom w:val="0"/>
      <w:divBdr>
        <w:top w:val="none" w:sz="0" w:space="0" w:color="auto"/>
        <w:left w:val="none" w:sz="0" w:space="0" w:color="auto"/>
        <w:bottom w:val="none" w:sz="0" w:space="0" w:color="auto"/>
        <w:right w:val="none" w:sz="0" w:space="0" w:color="auto"/>
      </w:divBdr>
    </w:div>
    <w:div w:id="1528983735">
      <w:bodyDiv w:val="1"/>
      <w:marLeft w:val="0"/>
      <w:marRight w:val="0"/>
      <w:marTop w:val="0"/>
      <w:marBottom w:val="0"/>
      <w:divBdr>
        <w:top w:val="none" w:sz="0" w:space="0" w:color="auto"/>
        <w:left w:val="none" w:sz="0" w:space="0" w:color="auto"/>
        <w:bottom w:val="none" w:sz="0" w:space="0" w:color="auto"/>
        <w:right w:val="none" w:sz="0" w:space="0" w:color="auto"/>
      </w:divBdr>
      <w:divsChild>
        <w:div w:id="678124810">
          <w:marLeft w:val="0"/>
          <w:marRight w:val="0"/>
          <w:marTop w:val="0"/>
          <w:marBottom w:val="0"/>
          <w:divBdr>
            <w:top w:val="none" w:sz="0" w:space="0" w:color="auto"/>
            <w:left w:val="none" w:sz="0" w:space="0" w:color="auto"/>
            <w:bottom w:val="none" w:sz="0" w:space="0" w:color="auto"/>
            <w:right w:val="none" w:sz="0" w:space="0" w:color="auto"/>
          </w:divBdr>
          <w:divsChild>
            <w:div w:id="10821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03153">
      <w:bodyDiv w:val="1"/>
      <w:marLeft w:val="0"/>
      <w:marRight w:val="0"/>
      <w:marTop w:val="0"/>
      <w:marBottom w:val="0"/>
      <w:divBdr>
        <w:top w:val="none" w:sz="0" w:space="0" w:color="auto"/>
        <w:left w:val="none" w:sz="0" w:space="0" w:color="auto"/>
        <w:bottom w:val="none" w:sz="0" w:space="0" w:color="auto"/>
        <w:right w:val="none" w:sz="0" w:space="0" w:color="auto"/>
      </w:divBdr>
    </w:div>
    <w:div w:id="1575315203">
      <w:bodyDiv w:val="1"/>
      <w:marLeft w:val="0"/>
      <w:marRight w:val="0"/>
      <w:marTop w:val="0"/>
      <w:marBottom w:val="0"/>
      <w:divBdr>
        <w:top w:val="none" w:sz="0" w:space="0" w:color="auto"/>
        <w:left w:val="none" w:sz="0" w:space="0" w:color="auto"/>
        <w:bottom w:val="none" w:sz="0" w:space="0" w:color="auto"/>
        <w:right w:val="none" w:sz="0" w:space="0" w:color="auto"/>
      </w:divBdr>
    </w:div>
    <w:div w:id="1589847932">
      <w:bodyDiv w:val="1"/>
      <w:marLeft w:val="0"/>
      <w:marRight w:val="0"/>
      <w:marTop w:val="0"/>
      <w:marBottom w:val="0"/>
      <w:divBdr>
        <w:top w:val="none" w:sz="0" w:space="0" w:color="auto"/>
        <w:left w:val="none" w:sz="0" w:space="0" w:color="auto"/>
        <w:bottom w:val="none" w:sz="0" w:space="0" w:color="auto"/>
        <w:right w:val="none" w:sz="0" w:space="0" w:color="auto"/>
      </w:divBdr>
    </w:div>
    <w:div w:id="1749158628">
      <w:bodyDiv w:val="1"/>
      <w:marLeft w:val="0"/>
      <w:marRight w:val="0"/>
      <w:marTop w:val="0"/>
      <w:marBottom w:val="0"/>
      <w:divBdr>
        <w:top w:val="none" w:sz="0" w:space="0" w:color="auto"/>
        <w:left w:val="none" w:sz="0" w:space="0" w:color="auto"/>
        <w:bottom w:val="none" w:sz="0" w:space="0" w:color="auto"/>
        <w:right w:val="none" w:sz="0" w:space="0" w:color="auto"/>
      </w:divBdr>
    </w:div>
    <w:div w:id="1821267672">
      <w:bodyDiv w:val="1"/>
      <w:marLeft w:val="0"/>
      <w:marRight w:val="0"/>
      <w:marTop w:val="0"/>
      <w:marBottom w:val="0"/>
      <w:divBdr>
        <w:top w:val="none" w:sz="0" w:space="0" w:color="auto"/>
        <w:left w:val="none" w:sz="0" w:space="0" w:color="auto"/>
        <w:bottom w:val="none" w:sz="0" w:space="0" w:color="auto"/>
        <w:right w:val="none" w:sz="0" w:space="0" w:color="auto"/>
      </w:divBdr>
    </w:div>
    <w:div w:id="1826703100">
      <w:bodyDiv w:val="1"/>
      <w:marLeft w:val="0"/>
      <w:marRight w:val="0"/>
      <w:marTop w:val="0"/>
      <w:marBottom w:val="0"/>
      <w:divBdr>
        <w:top w:val="none" w:sz="0" w:space="0" w:color="auto"/>
        <w:left w:val="none" w:sz="0" w:space="0" w:color="auto"/>
        <w:bottom w:val="none" w:sz="0" w:space="0" w:color="auto"/>
        <w:right w:val="none" w:sz="0" w:space="0" w:color="auto"/>
      </w:divBdr>
      <w:divsChild>
        <w:div w:id="159154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450628">
      <w:bodyDiv w:val="1"/>
      <w:marLeft w:val="0"/>
      <w:marRight w:val="0"/>
      <w:marTop w:val="0"/>
      <w:marBottom w:val="0"/>
      <w:divBdr>
        <w:top w:val="none" w:sz="0" w:space="0" w:color="auto"/>
        <w:left w:val="none" w:sz="0" w:space="0" w:color="auto"/>
        <w:bottom w:val="none" w:sz="0" w:space="0" w:color="auto"/>
        <w:right w:val="none" w:sz="0" w:space="0" w:color="auto"/>
      </w:divBdr>
    </w:div>
    <w:div w:id="1846285560">
      <w:bodyDiv w:val="1"/>
      <w:marLeft w:val="0"/>
      <w:marRight w:val="0"/>
      <w:marTop w:val="0"/>
      <w:marBottom w:val="0"/>
      <w:divBdr>
        <w:top w:val="none" w:sz="0" w:space="0" w:color="auto"/>
        <w:left w:val="none" w:sz="0" w:space="0" w:color="auto"/>
        <w:bottom w:val="none" w:sz="0" w:space="0" w:color="auto"/>
        <w:right w:val="none" w:sz="0" w:space="0" w:color="auto"/>
      </w:divBdr>
    </w:div>
    <w:div w:id="1944409947">
      <w:bodyDiv w:val="1"/>
      <w:marLeft w:val="0"/>
      <w:marRight w:val="0"/>
      <w:marTop w:val="0"/>
      <w:marBottom w:val="0"/>
      <w:divBdr>
        <w:top w:val="none" w:sz="0" w:space="0" w:color="auto"/>
        <w:left w:val="none" w:sz="0" w:space="0" w:color="auto"/>
        <w:bottom w:val="none" w:sz="0" w:space="0" w:color="auto"/>
        <w:right w:val="none" w:sz="0" w:space="0" w:color="auto"/>
      </w:divBdr>
    </w:div>
    <w:div w:id="1951401165">
      <w:bodyDiv w:val="1"/>
      <w:marLeft w:val="0"/>
      <w:marRight w:val="0"/>
      <w:marTop w:val="0"/>
      <w:marBottom w:val="0"/>
      <w:divBdr>
        <w:top w:val="none" w:sz="0" w:space="0" w:color="auto"/>
        <w:left w:val="none" w:sz="0" w:space="0" w:color="auto"/>
        <w:bottom w:val="none" w:sz="0" w:space="0" w:color="auto"/>
        <w:right w:val="none" w:sz="0" w:space="0" w:color="auto"/>
      </w:divBdr>
      <w:divsChild>
        <w:div w:id="730468393">
          <w:marLeft w:val="360"/>
          <w:marRight w:val="0"/>
          <w:marTop w:val="140"/>
          <w:marBottom w:val="0"/>
          <w:divBdr>
            <w:top w:val="none" w:sz="0" w:space="0" w:color="auto"/>
            <w:left w:val="none" w:sz="0" w:space="0" w:color="auto"/>
            <w:bottom w:val="none" w:sz="0" w:space="0" w:color="auto"/>
            <w:right w:val="none" w:sz="0" w:space="0" w:color="auto"/>
          </w:divBdr>
        </w:div>
      </w:divsChild>
    </w:div>
    <w:div w:id="1956280202">
      <w:bodyDiv w:val="1"/>
      <w:marLeft w:val="0"/>
      <w:marRight w:val="0"/>
      <w:marTop w:val="0"/>
      <w:marBottom w:val="0"/>
      <w:divBdr>
        <w:top w:val="none" w:sz="0" w:space="0" w:color="auto"/>
        <w:left w:val="none" w:sz="0" w:space="0" w:color="auto"/>
        <w:bottom w:val="none" w:sz="0" w:space="0" w:color="auto"/>
        <w:right w:val="none" w:sz="0" w:space="0" w:color="auto"/>
      </w:divBdr>
    </w:div>
    <w:div w:id="1990206357">
      <w:bodyDiv w:val="1"/>
      <w:marLeft w:val="0"/>
      <w:marRight w:val="0"/>
      <w:marTop w:val="0"/>
      <w:marBottom w:val="0"/>
      <w:divBdr>
        <w:top w:val="none" w:sz="0" w:space="0" w:color="auto"/>
        <w:left w:val="none" w:sz="0" w:space="0" w:color="auto"/>
        <w:bottom w:val="none" w:sz="0" w:space="0" w:color="auto"/>
        <w:right w:val="none" w:sz="0" w:space="0" w:color="auto"/>
      </w:divBdr>
    </w:div>
    <w:div w:id="20585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ac.uk/__data/assets/pdf_file/0005/96287/suspect-communities-report-july2011.pdf" TargetMode="External"/><Relationship Id="rId13" Type="http://schemas.openxmlformats.org/officeDocument/2006/relationships/hyperlink" Target="https://www.sportsjoe.ie/football/erin-mcclean-reveals-abuse-directed-husband-james-184020" TargetMode="External"/><Relationship Id="rId18" Type="http://schemas.openxmlformats.org/officeDocument/2006/relationships/hyperlink" Target="https://www.dailymail.co.uk/sport/football/article-1225325/Poppy-power-Now-Premier-clubs-refusing-Sportsmails-campaign-honour-hero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hesun.co.uk/sport/football/8980411/stokes-ireland-james-mcclean-death-threat-birthday-card/" TargetMode="External"/><Relationship Id="rId7" Type="http://schemas.openxmlformats.org/officeDocument/2006/relationships/endnotes" Target="endnotes.xml"/><Relationship Id="rId12" Type="http://schemas.openxmlformats.org/officeDocument/2006/relationships/hyperlink" Target="https://www.irishtimes.com/culture/art-and-design/apes-psychos-alcos-how-british-cartoonists-depict-the-irish-1.3149409" TargetMode="External"/><Relationship Id="rId17" Type="http://schemas.openxmlformats.org/officeDocument/2006/relationships/hyperlink" Target="https://www.britishlegion.org.uk/remembrance/how-we-remember/the-story-of-the-popp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archive.org/web/20190105092120/https://www.britishlegion.org.uk/remembrance/how-we-remember/the-story-of-the-poppy/" TargetMode="External"/><Relationship Id="rId20" Type="http://schemas.openxmlformats.org/officeDocument/2006/relationships/hyperlink" Target="https://web.archive.org/web/20101102024020/http://www.ess.uwe.ac.uk/comexpert/anx/IV.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onspace.scot/articles/11289/police-scotland-investigating-racist-famine-song-singing-glasgow-orange-para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portsjoe.ie/football/nemanja-matic-poppy-man-united-183802" TargetMode="External"/><Relationship Id="rId23" Type="http://schemas.openxmlformats.org/officeDocument/2006/relationships/footer" Target="footer1.xml"/><Relationship Id="rId10" Type="http://schemas.openxmlformats.org/officeDocument/2006/relationships/hyperlink" Target="https://www.independent.ie/sport/soccer/stephen-hunt-duty-to-family-trumps-james-mccleans-perceived-duty-to-derry-31403907.html" TargetMode="External"/><Relationship Id="rId19" Type="http://schemas.openxmlformats.org/officeDocument/2006/relationships/hyperlink" Target="https://www.nytimes.com/2019/12/15/us/ok-sign-white-power.html" TargetMode="External"/><Relationship Id="rId4" Type="http://schemas.openxmlformats.org/officeDocument/2006/relationships/settings" Target="settings.xml"/><Relationship Id="rId9" Type="http://schemas.openxmlformats.org/officeDocument/2006/relationships/hyperlink" Target="https://www.telegraph.co.uk/culture/tvandradio/8106634/Jon-Snow-veteran-Channel-4-News-presenter-in-new-poppy-fascism-row.html" TargetMode="External"/><Relationship Id="rId14" Type="http://schemas.openxmlformats.org/officeDocument/2006/relationships/hyperlink" Target="https://www.dailyrecord.co.uk/news/uk-world-news/read-wigan-wingers-letter-explaining-459110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FCCBA-8EA6-6C4B-9294-D02FE0F8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9501</Words>
  <Characters>47793</Characters>
  <Application>Microsoft Office Word</Application>
  <DocSecurity>0</DocSecurity>
  <Lines>735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2019-12-20T08:44:00Z</cp:lastPrinted>
  <dcterms:created xsi:type="dcterms:W3CDTF">2020-03-13T13:42:00Z</dcterms:created>
  <dcterms:modified xsi:type="dcterms:W3CDTF">2020-03-13T14:55:00Z</dcterms:modified>
</cp:coreProperties>
</file>